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29" w:rsidRPr="00A80D6C" w:rsidRDefault="003C5C3D">
      <w:r>
        <w:rPr>
          <w:noProof/>
          <w:lang w:eastAsia="tr-TR"/>
        </w:rPr>
        <w:pict>
          <v:shapetype id="_x0000_t202" coordsize="21600,21600" o:spt="202" path="m,l,21600r21600,l21600,xe">
            <v:stroke joinstyle="miter"/>
            <v:path gradientshapeok="t" o:connecttype="rect"/>
          </v:shapetype>
          <v:shape id="_x0000_s1026" type="#_x0000_t202" style="position:absolute;margin-left:25.6pt;margin-top:421.4pt;width:162.35pt;height:52.2pt;z-index:251658240" stroked="f">
            <v:textbox>
              <w:txbxContent>
                <w:p w:rsidR="00E0477C" w:rsidRPr="00C61668" w:rsidRDefault="00E0477C">
                  <w:pPr>
                    <w:rPr>
                      <w:color w:val="00B0F0"/>
                      <w:sz w:val="40"/>
                      <w:szCs w:val="40"/>
                    </w:rPr>
                  </w:pPr>
                  <w:r w:rsidRPr="00C61668">
                    <w:rPr>
                      <w:color w:val="00B0F0"/>
                      <w:sz w:val="40"/>
                      <w:szCs w:val="40"/>
                    </w:rPr>
                    <w:t>Teknik Rapor</w:t>
                  </w:r>
                </w:p>
                <w:p w:rsidR="00E0477C" w:rsidRPr="00C61668" w:rsidRDefault="00E0477C">
                  <w:pPr>
                    <w:rPr>
                      <w:color w:val="00B0F0"/>
                      <w:sz w:val="40"/>
                      <w:szCs w:val="40"/>
                    </w:rPr>
                  </w:pPr>
                  <w:r w:rsidRPr="00C61668">
                    <w:rPr>
                      <w:color w:val="00B0F0"/>
                      <w:sz w:val="40"/>
                      <w:szCs w:val="40"/>
                    </w:rPr>
                    <w:t>Ver. 1.1</w:t>
                  </w:r>
                </w:p>
              </w:txbxContent>
            </v:textbox>
          </v:shape>
        </w:pict>
      </w:r>
      <w:r w:rsidR="00C61668" w:rsidRPr="00A80D6C">
        <w:rPr>
          <w:noProof/>
          <w:lang w:eastAsia="tr-TR"/>
        </w:rPr>
        <w:drawing>
          <wp:inline distT="0" distB="0" distL="0" distR="0">
            <wp:extent cx="5760720" cy="83456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8345611"/>
                    </a:xfrm>
                    <a:prstGeom prst="rect">
                      <a:avLst/>
                    </a:prstGeom>
                    <a:noFill/>
                    <a:ln w="9525">
                      <a:noFill/>
                      <a:miter lim="800000"/>
                      <a:headEnd/>
                      <a:tailEnd/>
                    </a:ln>
                  </pic:spPr>
                </pic:pic>
              </a:graphicData>
            </a:graphic>
          </wp:inline>
        </w:drawing>
      </w:r>
    </w:p>
    <w:p w:rsidR="00C61668" w:rsidRPr="00A80D6C" w:rsidRDefault="00C61668">
      <w:r w:rsidRPr="00A80D6C">
        <w:br w:type="page"/>
      </w:r>
    </w:p>
    <w:p w:rsidR="00C61668" w:rsidRPr="00D40093" w:rsidRDefault="00C61668">
      <w:pPr>
        <w:rPr>
          <w:b/>
        </w:rPr>
      </w:pPr>
      <w:r w:rsidRPr="00D40093">
        <w:rPr>
          <w:b/>
        </w:rPr>
        <w:lastRenderedPageBreak/>
        <w:t>İçindekiler Tablosu</w:t>
      </w:r>
    </w:p>
    <w:p w:rsidR="00C61668" w:rsidRPr="00A80D6C" w:rsidRDefault="00C61668"/>
    <w:p w:rsidR="00C61668" w:rsidRPr="00A80D6C" w:rsidRDefault="00C61668">
      <w:r w:rsidRPr="00A80D6C">
        <w:br w:type="page"/>
      </w:r>
    </w:p>
    <w:p w:rsidR="00C61668" w:rsidRPr="00A80D6C" w:rsidRDefault="00C61668" w:rsidP="00C61668">
      <w:pPr>
        <w:pStyle w:val="Balk1"/>
        <w:rPr>
          <w:b w:val="0"/>
        </w:rPr>
      </w:pPr>
      <w:r w:rsidRPr="00A80D6C">
        <w:rPr>
          <w:b w:val="0"/>
        </w:rPr>
        <w:lastRenderedPageBreak/>
        <w:t>1</w:t>
      </w:r>
      <w:r w:rsidRPr="00A80D6C">
        <w:rPr>
          <w:b w:val="0"/>
        </w:rPr>
        <w:tab/>
        <w:t>Giriş</w:t>
      </w:r>
    </w:p>
    <w:p w:rsidR="00C61668" w:rsidRPr="00A80D6C" w:rsidRDefault="00C61668" w:rsidP="00C61668">
      <w:pPr>
        <w:pStyle w:val="Balk2"/>
        <w:rPr>
          <w:b w:val="0"/>
        </w:rPr>
      </w:pPr>
      <w:r w:rsidRPr="00A80D6C">
        <w:rPr>
          <w:b w:val="0"/>
        </w:rPr>
        <w:t>1.1</w:t>
      </w:r>
      <w:r w:rsidRPr="00A80D6C">
        <w:rPr>
          <w:b w:val="0"/>
        </w:rPr>
        <w:tab/>
        <w:t>Gelişim Geçmişi</w:t>
      </w:r>
    </w:p>
    <w:p w:rsidR="00C61668" w:rsidRPr="00A80D6C" w:rsidRDefault="00C61668" w:rsidP="00A356B7">
      <w:pPr>
        <w:spacing w:line="360" w:lineRule="auto"/>
      </w:pPr>
    </w:p>
    <w:p w:rsidR="00C61668" w:rsidRPr="00A80D6C" w:rsidRDefault="00C61668" w:rsidP="00A356B7">
      <w:pPr>
        <w:spacing w:line="360" w:lineRule="auto"/>
        <w:ind w:firstLine="708"/>
        <w:jc w:val="both"/>
        <w:rPr>
          <w:sz w:val="20"/>
        </w:rPr>
      </w:pPr>
      <w:r w:rsidRPr="00A80D6C">
        <w:rPr>
          <w:sz w:val="20"/>
        </w:rPr>
        <w:t>Son zamanlarda, "</w:t>
      </w:r>
      <w:proofErr w:type="spellStart"/>
      <w:r w:rsidR="006B1507" w:rsidRPr="00A80D6C">
        <w:rPr>
          <w:sz w:val="20"/>
        </w:rPr>
        <w:t>universal</w:t>
      </w:r>
      <w:proofErr w:type="spellEnd"/>
      <w:r w:rsidRPr="00A80D6C">
        <w:rPr>
          <w:sz w:val="20"/>
        </w:rPr>
        <w:t xml:space="preserve">" </w:t>
      </w:r>
      <w:r w:rsidR="00A82F35">
        <w:rPr>
          <w:sz w:val="20"/>
        </w:rPr>
        <w:t xml:space="preserve">tip ürünler, </w:t>
      </w:r>
      <w:proofErr w:type="spellStart"/>
      <w:r w:rsidR="00A82F35">
        <w:rPr>
          <w:sz w:val="20"/>
        </w:rPr>
        <w:t>adeziv</w:t>
      </w:r>
      <w:proofErr w:type="spellEnd"/>
      <w:r w:rsidRPr="00A80D6C">
        <w:rPr>
          <w:sz w:val="20"/>
        </w:rPr>
        <w:t xml:space="preserve"> malzemesi pazarında yaygın olarak kullanılmaktadır, çünkü bunlar işlenmesi kolaydır. "</w:t>
      </w:r>
      <w:proofErr w:type="spellStart"/>
      <w:r w:rsidR="006B1507" w:rsidRPr="00A80D6C">
        <w:rPr>
          <w:sz w:val="20"/>
        </w:rPr>
        <w:t>Universal</w:t>
      </w:r>
      <w:proofErr w:type="spellEnd"/>
      <w:r w:rsidRPr="00A80D6C">
        <w:rPr>
          <w:sz w:val="20"/>
        </w:rPr>
        <w:t xml:space="preserve">" tanımı standartlaştırılmamış olsa da, </w:t>
      </w:r>
      <w:r w:rsidR="00A82F35">
        <w:rPr>
          <w:sz w:val="20"/>
        </w:rPr>
        <w:t xml:space="preserve">DENTAL ADVİSOR </w:t>
      </w:r>
      <w:r w:rsidRPr="00A80D6C">
        <w:rPr>
          <w:sz w:val="20"/>
        </w:rPr>
        <w:t>aşağıdaki üç gereksinimi listelemektedir:</w:t>
      </w:r>
    </w:p>
    <w:p w:rsidR="00C61668" w:rsidRPr="00A80D6C" w:rsidRDefault="00C61668" w:rsidP="00A356B7">
      <w:pPr>
        <w:spacing w:line="360" w:lineRule="auto"/>
        <w:ind w:firstLine="708"/>
        <w:jc w:val="both"/>
        <w:rPr>
          <w:sz w:val="20"/>
        </w:rPr>
      </w:pPr>
      <w:r w:rsidRPr="00A80D6C">
        <w:rPr>
          <w:sz w:val="20"/>
        </w:rPr>
        <w:t>1. Farklı aşındırma</w:t>
      </w:r>
      <w:r w:rsidR="00A82F35">
        <w:rPr>
          <w:sz w:val="20"/>
        </w:rPr>
        <w:t xml:space="preserve"> teknikleriyle uyumluluk: total </w:t>
      </w:r>
      <w:proofErr w:type="spellStart"/>
      <w:r w:rsidR="00A82F35">
        <w:rPr>
          <w:sz w:val="20"/>
        </w:rPr>
        <w:t>etch</w:t>
      </w:r>
      <w:proofErr w:type="spellEnd"/>
      <w:r w:rsidR="00A82F35">
        <w:rPr>
          <w:sz w:val="20"/>
        </w:rPr>
        <w:t xml:space="preserve">, self </w:t>
      </w:r>
      <w:proofErr w:type="spellStart"/>
      <w:r w:rsidR="00A82F35">
        <w:rPr>
          <w:sz w:val="20"/>
        </w:rPr>
        <w:t>etch</w:t>
      </w:r>
      <w:proofErr w:type="spellEnd"/>
      <w:r w:rsidR="00A82F35">
        <w:rPr>
          <w:sz w:val="20"/>
        </w:rPr>
        <w:t xml:space="preserve"> ve </w:t>
      </w:r>
      <w:proofErr w:type="spellStart"/>
      <w:r w:rsidR="00A82F35">
        <w:rPr>
          <w:sz w:val="20"/>
        </w:rPr>
        <w:t>selective</w:t>
      </w:r>
      <w:proofErr w:type="spellEnd"/>
      <w:r w:rsidR="00A82F35">
        <w:rPr>
          <w:sz w:val="20"/>
        </w:rPr>
        <w:t xml:space="preserve"> </w:t>
      </w:r>
      <w:proofErr w:type="spellStart"/>
      <w:r w:rsidR="00A82F35">
        <w:rPr>
          <w:sz w:val="20"/>
        </w:rPr>
        <w:t>etch</w:t>
      </w:r>
      <w:proofErr w:type="spellEnd"/>
    </w:p>
    <w:p w:rsidR="00C61668" w:rsidRPr="00A80D6C" w:rsidRDefault="00C61668" w:rsidP="00A356B7">
      <w:pPr>
        <w:spacing w:line="360" w:lineRule="auto"/>
        <w:ind w:firstLine="708"/>
        <w:jc w:val="both"/>
        <w:rPr>
          <w:sz w:val="20"/>
        </w:rPr>
      </w:pPr>
      <w:r w:rsidRPr="00A80D6C">
        <w:rPr>
          <w:sz w:val="20"/>
        </w:rPr>
        <w:t xml:space="preserve">2. Ayrı bir </w:t>
      </w:r>
      <w:proofErr w:type="spellStart"/>
      <w:r w:rsidRPr="00A80D6C">
        <w:rPr>
          <w:sz w:val="20"/>
        </w:rPr>
        <w:t>aktivatör</w:t>
      </w:r>
      <w:proofErr w:type="spellEnd"/>
      <w:r w:rsidRPr="00A80D6C">
        <w:rPr>
          <w:sz w:val="20"/>
        </w:rPr>
        <w:t xml:space="preserve"> kullanmada</w:t>
      </w:r>
      <w:r w:rsidR="00A82F35">
        <w:rPr>
          <w:sz w:val="20"/>
        </w:rPr>
        <w:t xml:space="preserve">n tüm </w:t>
      </w:r>
      <w:proofErr w:type="spellStart"/>
      <w:r w:rsidR="00A82F35">
        <w:rPr>
          <w:sz w:val="20"/>
        </w:rPr>
        <w:t>dual</w:t>
      </w:r>
      <w:proofErr w:type="spellEnd"/>
      <w:r w:rsidR="00A82F35">
        <w:rPr>
          <w:sz w:val="20"/>
        </w:rPr>
        <w:t xml:space="preserve"> veya self </w:t>
      </w:r>
      <w:proofErr w:type="spellStart"/>
      <w:r w:rsidR="00A82F35">
        <w:rPr>
          <w:sz w:val="20"/>
        </w:rPr>
        <w:t>cure</w:t>
      </w:r>
      <w:proofErr w:type="spellEnd"/>
      <w:r w:rsidRPr="00A80D6C">
        <w:rPr>
          <w:sz w:val="20"/>
        </w:rPr>
        <w:t xml:space="preserve"> malzemelerle uyumluluk.</w:t>
      </w:r>
    </w:p>
    <w:p w:rsidR="00C61668" w:rsidRPr="00A80D6C" w:rsidRDefault="00C61668" w:rsidP="00A356B7">
      <w:pPr>
        <w:spacing w:line="360" w:lineRule="auto"/>
        <w:ind w:firstLine="708"/>
        <w:jc w:val="both"/>
        <w:rPr>
          <w:sz w:val="20"/>
        </w:rPr>
      </w:pPr>
      <w:r w:rsidRPr="00A80D6C">
        <w:rPr>
          <w:sz w:val="20"/>
        </w:rPr>
        <w:t>3. Silika bazlı ve / veya zirkon esaslı ve metalik restorasyonlar için astar olarak kullanılabilir.</w:t>
      </w:r>
    </w:p>
    <w:p w:rsidR="00C61668" w:rsidRPr="00A80D6C" w:rsidRDefault="00C61668" w:rsidP="00A356B7">
      <w:pPr>
        <w:spacing w:line="360" w:lineRule="auto"/>
        <w:ind w:firstLine="708"/>
        <w:jc w:val="both"/>
        <w:rPr>
          <w:sz w:val="20"/>
        </w:rPr>
      </w:pPr>
    </w:p>
    <w:p w:rsidR="00C61668" w:rsidRPr="00A80D6C" w:rsidRDefault="00C61668" w:rsidP="00A356B7">
      <w:pPr>
        <w:spacing w:line="360" w:lineRule="auto"/>
        <w:ind w:firstLine="708"/>
        <w:jc w:val="both"/>
        <w:rPr>
          <w:sz w:val="20"/>
        </w:rPr>
      </w:pPr>
      <w:r w:rsidRPr="00A80D6C">
        <w:rPr>
          <w:sz w:val="20"/>
        </w:rPr>
        <w:t>Ticari olarak bulunan "</w:t>
      </w:r>
      <w:proofErr w:type="spellStart"/>
      <w:r w:rsidR="006B1507" w:rsidRPr="00A80D6C">
        <w:rPr>
          <w:sz w:val="20"/>
        </w:rPr>
        <w:t>universal</w:t>
      </w:r>
      <w:proofErr w:type="spellEnd"/>
      <w:r w:rsidRPr="00A80D6C">
        <w:rPr>
          <w:sz w:val="20"/>
        </w:rPr>
        <w:t xml:space="preserve">" tip ürünler arasında, </w:t>
      </w:r>
      <w:r w:rsidR="00335966">
        <w:rPr>
          <w:sz w:val="20"/>
        </w:rPr>
        <w:t xml:space="preserve">yukarıdaki </w:t>
      </w:r>
      <w:r w:rsidRPr="00A80D6C">
        <w:rPr>
          <w:sz w:val="20"/>
        </w:rPr>
        <w:t>üç şartın tümünü kar</w:t>
      </w:r>
      <w:r w:rsidR="00335966">
        <w:rPr>
          <w:sz w:val="20"/>
        </w:rPr>
        <w:t xml:space="preserve">şılayan herhangi bir </w:t>
      </w:r>
      <w:proofErr w:type="spellStart"/>
      <w:r w:rsidR="00335966">
        <w:rPr>
          <w:sz w:val="20"/>
        </w:rPr>
        <w:t>adeziv</w:t>
      </w:r>
      <w:proofErr w:type="spellEnd"/>
      <w:r w:rsidR="00335966">
        <w:rPr>
          <w:sz w:val="20"/>
        </w:rPr>
        <w:t xml:space="preserve"> </w:t>
      </w:r>
      <w:r w:rsidRPr="00A80D6C">
        <w:rPr>
          <w:sz w:val="20"/>
        </w:rPr>
        <w:t>malzemesi yoktur. Buna ek olarak, birleştirilecek nesneler (bağlanabilir malzemeler) ürüne göre sınırlıdır ve kullanım metodu nesneden nesneye farklılık gösterebilir; Bu nedenle, bu ürünlerin kullanımı konusunda ihtiyatlı olmalısınız.</w:t>
      </w:r>
    </w:p>
    <w:p w:rsidR="00C61668" w:rsidRPr="00A80D6C" w:rsidRDefault="00C61668" w:rsidP="00A356B7">
      <w:pPr>
        <w:spacing w:line="360" w:lineRule="auto"/>
        <w:ind w:firstLine="708"/>
        <w:jc w:val="both"/>
        <w:rPr>
          <w:sz w:val="20"/>
        </w:rPr>
      </w:pPr>
    </w:p>
    <w:p w:rsidR="00C61668" w:rsidRPr="00A80D6C" w:rsidRDefault="00C61668" w:rsidP="00A356B7">
      <w:pPr>
        <w:spacing w:line="360" w:lineRule="auto"/>
        <w:ind w:firstLine="708"/>
        <w:jc w:val="both"/>
        <w:rPr>
          <w:sz w:val="20"/>
        </w:rPr>
      </w:pPr>
      <w:proofErr w:type="spellStart"/>
      <w:r w:rsidRPr="00A80D6C">
        <w:rPr>
          <w:sz w:val="20"/>
        </w:rPr>
        <w:t>Tokuyama</w:t>
      </w:r>
      <w:proofErr w:type="spellEnd"/>
      <w:r w:rsidRPr="00A80D6C">
        <w:rPr>
          <w:sz w:val="20"/>
        </w:rPr>
        <w:t xml:space="preserve"> </w:t>
      </w:r>
      <w:proofErr w:type="spellStart"/>
      <w:r w:rsidRPr="00A80D6C">
        <w:rPr>
          <w:sz w:val="20"/>
        </w:rPr>
        <w:t>Dental</w:t>
      </w:r>
      <w:proofErr w:type="spellEnd"/>
      <w:r w:rsidRPr="00A80D6C">
        <w:rPr>
          <w:sz w:val="20"/>
        </w:rPr>
        <w:t xml:space="preserve"> </w:t>
      </w:r>
      <w:proofErr w:type="spellStart"/>
      <w:r w:rsidRPr="00A80D6C">
        <w:rPr>
          <w:sz w:val="20"/>
        </w:rPr>
        <w:t>Corp</w:t>
      </w:r>
      <w:proofErr w:type="spellEnd"/>
      <w:r w:rsidRPr="00A80D6C">
        <w:rPr>
          <w:sz w:val="20"/>
        </w:rPr>
        <w:t>, yukarıda belirtilen üç şartın tümünü karşılayan bir yapıştırma malzemesinin ticarileştirilmesini amaçlamıştır.</w:t>
      </w:r>
    </w:p>
    <w:p w:rsidR="00C61668" w:rsidRPr="00A80D6C" w:rsidRDefault="00C61668" w:rsidP="00A356B7">
      <w:pPr>
        <w:spacing w:line="360" w:lineRule="auto"/>
        <w:ind w:firstLine="708"/>
        <w:jc w:val="both"/>
        <w:rPr>
          <w:sz w:val="20"/>
        </w:rPr>
      </w:pPr>
    </w:p>
    <w:p w:rsidR="00C61668" w:rsidRPr="00A80D6C" w:rsidRDefault="00C61668" w:rsidP="000550B8">
      <w:pPr>
        <w:spacing w:line="360" w:lineRule="auto"/>
        <w:ind w:firstLine="708"/>
        <w:jc w:val="both"/>
        <w:rPr>
          <w:sz w:val="20"/>
        </w:rPr>
      </w:pPr>
      <w:r w:rsidRPr="00A80D6C">
        <w:rPr>
          <w:sz w:val="20"/>
        </w:rPr>
        <w:t xml:space="preserve">Eşsiz yapışkan </w:t>
      </w:r>
      <w:proofErr w:type="spellStart"/>
      <w:r w:rsidRPr="00A80D6C">
        <w:rPr>
          <w:sz w:val="20"/>
        </w:rPr>
        <w:t>monomerimizi</w:t>
      </w:r>
      <w:proofErr w:type="spellEnd"/>
      <w:r w:rsidRPr="00A80D6C">
        <w:rPr>
          <w:sz w:val="20"/>
        </w:rPr>
        <w:t xml:space="preserve"> (3D-SR </w:t>
      </w:r>
      <w:proofErr w:type="spellStart"/>
      <w:r w:rsidRPr="00A80D6C">
        <w:rPr>
          <w:sz w:val="20"/>
        </w:rPr>
        <w:t>monomeri</w:t>
      </w:r>
      <w:proofErr w:type="spellEnd"/>
      <w:r w:rsidRPr="00A80D6C">
        <w:rPr>
          <w:sz w:val="20"/>
        </w:rPr>
        <w:t xml:space="preserve">) geliştirerek diş maddesine yapışmayla ilgili tüm aşındırma </w:t>
      </w:r>
      <w:proofErr w:type="spellStart"/>
      <w:r w:rsidRPr="00A80D6C">
        <w:rPr>
          <w:sz w:val="20"/>
        </w:rPr>
        <w:t>modlarını</w:t>
      </w:r>
      <w:proofErr w:type="spellEnd"/>
      <w:r w:rsidRPr="00A80D6C">
        <w:rPr>
          <w:sz w:val="20"/>
        </w:rPr>
        <w:t xml:space="preserve"> kapattık. Bu geliştirilmiş 3D-SR </w:t>
      </w:r>
      <w:proofErr w:type="spellStart"/>
      <w:r w:rsidRPr="00A80D6C">
        <w:rPr>
          <w:sz w:val="20"/>
        </w:rPr>
        <w:t>monomeri</w:t>
      </w:r>
      <w:proofErr w:type="spellEnd"/>
      <w:r w:rsidRPr="00A80D6C">
        <w:rPr>
          <w:sz w:val="20"/>
        </w:rPr>
        <w:t xml:space="preserve"> ayrıca zirkonyum veya metallere yapışma </w:t>
      </w:r>
      <w:r w:rsidR="00A81476" w:rsidRPr="00A80D6C">
        <w:rPr>
          <w:sz w:val="20"/>
        </w:rPr>
        <w:t>mukavemeti</w:t>
      </w:r>
      <w:r w:rsidRPr="00A80D6C">
        <w:rPr>
          <w:sz w:val="20"/>
        </w:rPr>
        <w:t>n</w:t>
      </w:r>
      <w:r w:rsidR="000550B8">
        <w:rPr>
          <w:sz w:val="20"/>
        </w:rPr>
        <w:t>i</w:t>
      </w:r>
      <w:r w:rsidRPr="00A80D6C">
        <w:rPr>
          <w:sz w:val="20"/>
        </w:rPr>
        <w:t xml:space="preserve"> artırdı ve özellikle</w:t>
      </w:r>
      <w:r w:rsidR="00335966">
        <w:rPr>
          <w:sz w:val="20"/>
        </w:rPr>
        <w:t xml:space="preserve"> sadece</w:t>
      </w:r>
      <w:r w:rsidRPr="00A80D6C">
        <w:rPr>
          <w:sz w:val="20"/>
        </w:rPr>
        <w:t xml:space="preserve"> diş maddesine değil seramik, CAD / CAM blokları veya metal gibi çeşitli fonksiyonel </w:t>
      </w:r>
      <w:proofErr w:type="spellStart"/>
      <w:r w:rsidRPr="00A80D6C">
        <w:rPr>
          <w:sz w:val="20"/>
        </w:rPr>
        <w:t>monomerlerle</w:t>
      </w:r>
      <w:proofErr w:type="spellEnd"/>
      <w:r w:rsidRPr="00A80D6C">
        <w:rPr>
          <w:sz w:val="20"/>
        </w:rPr>
        <w:t xml:space="preserve"> birlikte yeni bir </w:t>
      </w:r>
      <w:proofErr w:type="spellStart"/>
      <w:r w:rsidRPr="00A80D6C">
        <w:rPr>
          <w:sz w:val="20"/>
        </w:rPr>
        <w:t>silan</w:t>
      </w:r>
      <w:proofErr w:type="spellEnd"/>
      <w:r w:rsidRPr="00A80D6C">
        <w:rPr>
          <w:sz w:val="20"/>
        </w:rPr>
        <w:t xml:space="preserve"> bağlantısı gibi çeşitli malzemelere </w:t>
      </w:r>
      <w:r w:rsidR="00A81476" w:rsidRPr="00A80D6C">
        <w:rPr>
          <w:sz w:val="20"/>
        </w:rPr>
        <w:t>mukavemet</w:t>
      </w:r>
      <w:r w:rsidR="00335966">
        <w:rPr>
          <w:sz w:val="20"/>
        </w:rPr>
        <w:t>li</w:t>
      </w:r>
      <w:r w:rsidRPr="00A80D6C">
        <w:rPr>
          <w:sz w:val="20"/>
        </w:rPr>
        <w:t xml:space="preserve"> bir bağ oluşturan ajan veya yapışkan </w:t>
      </w:r>
      <w:proofErr w:type="spellStart"/>
      <w:r w:rsidRPr="00A80D6C">
        <w:rPr>
          <w:sz w:val="20"/>
        </w:rPr>
        <w:t>monomerin</w:t>
      </w:r>
      <w:proofErr w:type="spellEnd"/>
      <w:r w:rsidRPr="00A80D6C">
        <w:rPr>
          <w:sz w:val="20"/>
        </w:rPr>
        <w:t xml:space="preserve"> değerli metallere yapışması sağlandı.</w:t>
      </w:r>
    </w:p>
    <w:p w:rsidR="00C61668" w:rsidRPr="00A80D6C" w:rsidRDefault="00C61668" w:rsidP="00A356B7">
      <w:pPr>
        <w:spacing w:line="360" w:lineRule="auto"/>
        <w:ind w:firstLine="708"/>
        <w:jc w:val="both"/>
        <w:rPr>
          <w:sz w:val="20"/>
        </w:rPr>
      </w:pPr>
    </w:p>
    <w:p w:rsidR="00C61668" w:rsidRPr="00A80D6C" w:rsidRDefault="00C61668" w:rsidP="00A356B7">
      <w:pPr>
        <w:spacing w:line="360" w:lineRule="auto"/>
        <w:ind w:firstLine="708"/>
        <w:jc w:val="both"/>
        <w:rPr>
          <w:sz w:val="20"/>
        </w:rPr>
      </w:pPr>
      <w:r w:rsidRPr="00A80D6C">
        <w:rPr>
          <w:sz w:val="20"/>
        </w:rPr>
        <w:t xml:space="preserve">Buna ek olarak, asit koşulları altında </w:t>
      </w:r>
      <w:proofErr w:type="spellStart"/>
      <w:r w:rsidRPr="00A80D6C">
        <w:rPr>
          <w:sz w:val="20"/>
        </w:rPr>
        <w:t>polimerizasyonda</w:t>
      </w:r>
      <w:proofErr w:type="spellEnd"/>
      <w:r w:rsidRPr="00A80D6C">
        <w:rPr>
          <w:sz w:val="20"/>
        </w:rPr>
        <w:t xml:space="preserve"> mükemmellik ve yapışkan </w:t>
      </w:r>
      <w:proofErr w:type="spellStart"/>
      <w:r w:rsidRPr="00A80D6C">
        <w:rPr>
          <w:sz w:val="20"/>
        </w:rPr>
        <w:t>arayüzden</w:t>
      </w:r>
      <w:proofErr w:type="spellEnd"/>
      <w:r w:rsidRPr="00A80D6C">
        <w:rPr>
          <w:sz w:val="20"/>
        </w:rPr>
        <w:t xml:space="preserve"> </w:t>
      </w:r>
      <w:proofErr w:type="spellStart"/>
      <w:r w:rsidRPr="00A80D6C">
        <w:rPr>
          <w:sz w:val="20"/>
        </w:rPr>
        <w:t>polimerizasyonun</w:t>
      </w:r>
      <w:proofErr w:type="spellEnd"/>
      <w:r w:rsidRPr="00A80D6C">
        <w:rPr>
          <w:sz w:val="20"/>
        </w:rPr>
        <w:t xml:space="preserve"> (</w:t>
      </w:r>
      <w:proofErr w:type="spellStart"/>
      <w:r w:rsidRPr="00A80D6C">
        <w:rPr>
          <w:sz w:val="20"/>
        </w:rPr>
        <w:t>Contact</w:t>
      </w:r>
      <w:proofErr w:type="spellEnd"/>
      <w:r w:rsidRPr="00A80D6C">
        <w:rPr>
          <w:sz w:val="20"/>
        </w:rPr>
        <w:t xml:space="preserve"> </w:t>
      </w:r>
      <w:proofErr w:type="spellStart"/>
      <w:r w:rsidRPr="00A80D6C">
        <w:rPr>
          <w:sz w:val="20"/>
        </w:rPr>
        <w:t>Cure</w:t>
      </w:r>
      <w:proofErr w:type="spellEnd"/>
      <w:r w:rsidRPr="00A80D6C">
        <w:rPr>
          <w:sz w:val="20"/>
        </w:rPr>
        <w:t xml:space="preserve">) teşvik edildiği kendi </w:t>
      </w:r>
      <w:proofErr w:type="spellStart"/>
      <w:r w:rsidRPr="00A80D6C">
        <w:rPr>
          <w:sz w:val="20"/>
        </w:rPr>
        <w:t>polimerizasyon</w:t>
      </w:r>
      <w:proofErr w:type="spellEnd"/>
      <w:r w:rsidRPr="00A80D6C">
        <w:rPr>
          <w:sz w:val="20"/>
        </w:rPr>
        <w:t xml:space="preserve"> başlatıcısını (</w:t>
      </w:r>
      <w:proofErr w:type="spellStart"/>
      <w:r w:rsidRPr="00A80D6C">
        <w:rPr>
          <w:sz w:val="20"/>
        </w:rPr>
        <w:t>BoSE</w:t>
      </w:r>
      <w:proofErr w:type="spellEnd"/>
      <w:r w:rsidRPr="00A80D6C">
        <w:rPr>
          <w:sz w:val="20"/>
        </w:rPr>
        <w:t xml:space="preserve"> teknolojisi) uygulayarak </w:t>
      </w:r>
      <w:proofErr w:type="spellStart"/>
      <w:r w:rsidRPr="00A80D6C">
        <w:rPr>
          <w:sz w:val="20"/>
        </w:rPr>
        <w:t>fotradiradiasyonu</w:t>
      </w:r>
      <w:proofErr w:type="spellEnd"/>
      <w:r w:rsidRPr="00A80D6C">
        <w:rPr>
          <w:sz w:val="20"/>
        </w:rPr>
        <w:t xml:space="preserve"> gerektirmeyen yüksek bir bağ </w:t>
      </w:r>
      <w:r w:rsidR="00A81476" w:rsidRPr="00A80D6C">
        <w:rPr>
          <w:sz w:val="20"/>
        </w:rPr>
        <w:t>mukavemeti</w:t>
      </w:r>
      <w:r w:rsidRPr="00A80D6C">
        <w:rPr>
          <w:sz w:val="20"/>
        </w:rPr>
        <w:t xml:space="preserve"> elde ettik. Geleneksel olarak, </w:t>
      </w:r>
      <w:r w:rsidR="00D40093">
        <w:rPr>
          <w:sz w:val="20"/>
        </w:rPr>
        <w:t>b</w:t>
      </w:r>
      <w:r w:rsidRPr="00A80D6C">
        <w:rPr>
          <w:sz w:val="20"/>
        </w:rPr>
        <w:t xml:space="preserve">ileşik reçine veya reçine çimentosu gibi kombinasyon halinde kullanılan reçine malzemelerine uygulanan ışık yayan radyasyon uygulanmadığında genel olarak düşük bağ </w:t>
      </w:r>
      <w:r w:rsidR="00A72833" w:rsidRPr="00A80D6C">
        <w:rPr>
          <w:sz w:val="20"/>
        </w:rPr>
        <w:t>mukavemet</w:t>
      </w:r>
      <w:r w:rsidR="00335966">
        <w:rPr>
          <w:sz w:val="20"/>
        </w:rPr>
        <w:t>i gözlemlenmiştir</w:t>
      </w:r>
      <w:r w:rsidRPr="00A80D6C">
        <w:rPr>
          <w:sz w:val="20"/>
        </w:rPr>
        <w:t xml:space="preserve">. Bununla birlikte, </w:t>
      </w:r>
      <w:proofErr w:type="spellStart"/>
      <w:r w:rsidRPr="00A80D6C">
        <w:rPr>
          <w:sz w:val="20"/>
        </w:rPr>
        <w:t>BoSE</w:t>
      </w:r>
      <w:proofErr w:type="spellEnd"/>
      <w:r w:rsidRPr="00A80D6C">
        <w:rPr>
          <w:sz w:val="20"/>
        </w:rPr>
        <w:t xml:space="preserve"> </w:t>
      </w:r>
      <w:r w:rsidR="00335966">
        <w:rPr>
          <w:sz w:val="20"/>
        </w:rPr>
        <w:t xml:space="preserve">teknolojisinin uygulanması, </w:t>
      </w:r>
      <w:proofErr w:type="spellStart"/>
      <w:r w:rsidR="00335966">
        <w:rPr>
          <w:sz w:val="20"/>
        </w:rPr>
        <w:t>dual</w:t>
      </w:r>
      <w:proofErr w:type="spellEnd"/>
      <w:r w:rsidRPr="00A80D6C">
        <w:rPr>
          <w:sz w:val="20"/>
        </w:rPr>
        <w:t xml:space="preserve"> kür ve kendinden </w:t>
      </w:r>
      <w:proofErr w:type="spellStart"/>
      <w:r w:rsidR="006B1507" w:rsidRPr="00A80D6C">
        <w:rPr>
          <w:sz w:val="20"/>
        </w:rPr>
        <w:t>kürlenen</w:t>
      </w:r>
      <w:proofErr w:type="spellEnd"/>
      <w:r w:rsidRPr="00A80D6C">
        <w:rPr>
          <w:sz w:val="20"/>
        </w:rPr>
        <w:t xml:space="preserve"> reçine malzemelerinden herhangi birini kullanırken ortaya çıkan ve "</w:t>
      </w:r>
      <w:proofErr w:type="spellStart"/>
      <w:r w:rsidR="006B1507" w:rsidRPr="00A80D6C">
        <w:rPr>
          <w:sz w:val="20"/>
        </w:rPr>
        <w:t>universal</w:t>
      </w:r>
      <w:proofErr w:type="spellEnd"/>
      <w:r w:rsidRPr="00A80D6C">
        <w:rPr>
          <w:sz w:val="20"/>
        </w:rPr>
        <w:t>" olarak adlandırılmaya değen performansa sahip "TOKUYAMA UNIVERSAL BOND" un geliştirilmes</w:t>
      </w:r>
      <w:r w:rsidR="002A19E4">
        <w:rPr>
          <w:sz w:val="20"/>
        </w:rPr>
        <w:t>ine yol açan bu sorunu çözmüştür</w:t>
      </w:r>
      <w:r w:rsidRPr="00A80D6C">
        <w:rPr>
          <w:sz w:val="20"/>
        </w:rPr>
        <w:t>.</w:t>
      </w:r>
    </w:p>
    <w:p w:rsidR="00C61668" w:rsidRPr="00A80D6C" w:rsidRDefault="00C61668">
      <w:pPr>
        <w:rPr>
          <w:sz w:val="20"/>
        </w:rPr>
      </w:pPr>
      <w:r w:rsidRPr="00A80D6C">
        <w:rPr>
          <w:sz w:val="20"/>
        </w:rPr>
        <w:br w:type="page"/>
      </w:r>
    </w:p>
    <w:p w:rsidR="00C61668" w:rsidRPr="00A80D6C" w:rsidRDefault="00C61668" w:rsidP="00C61668">
      <w:pPr>
        <w:pStyle w:val="Balk2"/>
        <w:rPr>
          <w:b w:val="0"/>
        </w:rPr>
      </w:pPr>
      <w:r w:rsidRPr="00A80D6C">
        <w:rPr>
          <w:b w:val="0"/>
        </w:rPr>
        <w:lastRenderedPageBreak/>
        <w:t>1.2</w:t>
      </w:r>
      <w:r w:rsidRPr="00A80D6C">
        <w:rPr>
          <w:b w:val="0"/>
        </w:rPr>
        <w:tab/>
        <w:t>Ürün Tanımı</w:t>
      </w:r>
    </w:p>
    <w:p w:rsidR="00A356B7" w:rsidRPr="00A80D6C" w:rsidRDefault="00A356B7" w:rsidP="00A356B7">
      <w:pPr>
        <w:spacing w:line="360" w:lineRule="auto"/>
      </w:pPr>
    </w:p>
    <w:p w:rsidR="00C61668" w:rsidRPr="00A80D6C" w:rsidRDefault="00C61668" w:rsidP="00A356B7">
      <w:pPr>
        <w:spacing w:line="360" w:lineRule="auto"/>
        <w:jc w:val="both"/>
      </w:pPr>
      <w:r w:rsidRPr="00A80D6C">
        <w:tab/>
        <w:t xml:space="preserve">TOKUYAMA UNIVERSAL BOND, </w:t>
      </w:r>
      <w:r w:rsidR="002A19E4">
        <w:t xml:space="preserve">Total </w:t>
      </w:r>
      <w:proofErr w:type="spellStart"/>
      <w:proofErr w:type="gramStart"/>
      <w:r w:rsidR="002A19E4">
        <w:t>Etch</w:t>
      </w:r>
      <w:proofErr w:type="spellEnd"/>
      <w:r w:rsidR="002A19E4">
        <w:t>,Self</w:t>
      </w:r>
      <w:proofErr w:type="gramEnd"/>
      <w:r w:rsidR="002A19E4">
        <w:t xml:space="preserve"> </w:t>
      </w:r>
      <w:proofErr w:type="spellStart"/>
      <w:r w:rsidR="002A19E4">
        <w:t>Etch</w:t>
      </w:r>
      <w:proofErr w:type="spellEnd"/>
      <w:r w:rsidR="002A19E4">
        <w:t xml:space="preserve"> ve </w:t>
      </w:r>
      <w:proofErr w:type="spellStart"/>
      <w:r w:rsidR="002A19E4">
        <w:t>Selective</w:t>
      </w:r>
      <w:proofErr w:type="spellEnd"/>
      <w:r w:rsidR="002A19E4">
        <w:t xml:space="preserve"> </w:t>
      </w:r>
      <w:proofErr w:type="spellStart"/>
      <w:r w:rsidR="002A19E4">
        <w:t>Etch</w:t>
      </w:r>
      <w:proofErr w:type="spellEnd"/>
      <w:r w:rsidR="002A19E4">
        <w:t xml:space="preserve"> </w:t>
      </w:r>
      <w:r w:rsidRPr="00A80D6C">
        <w:t>aşındırma teknikleriyle birl</w:t>
      </w:r>
      <w:r w:rsidR="002A19E4">
        <w:t xml:space="preserve">ikte kullanılabilen hem direkt hem de </w:t>
      </w:r>
      <w:proofErr w:type="spellStart"/>
      <w:r w:rsidR="002A19E4">
        <w:t>indirekt</w:t>
      </w:r>
      <w:proofErr w:type="spellEnd"/>
      <w:r w:rsidRPr="00A80D6C">
        <w:t xml:space="preserve"> restorasyonlar i</w:t>
      </w:r>
      <w:r w:rsidR="002A19E4">
        <w:t xml:space="preserve">çin kendi kendini </w:t>
      </w:r>
      <w:proofErr w:type="spellStart"/>
      <w:r w:rsidR="002A19E4">
        <w:t>kürlenen</w:t>
      </w:r>
      <w:proofErr w:type="spellEnd"/>
      <w:r w:rsidR="002A19E4">
        <w:t xml:space="preserve"> iki bileşenli </w:t>
      </w:r>
      <w:proofErr w:type="spellStart"/>
      <w:r w:rsidR="002A19E4">
        <w:t>adeziv</w:t>
      </w:r>
      <w:proofErr w:type="spellEnd"/>
      <w:r w:rsidRPr="00A80D6C">
        <w:t xml:space="preserve"> sistemidir. TOKUYAMA UNIVERSAL BOND, </w:t>
      </w:r>
      <w:proofErr w:type="spellStart"/>
      <w:r w:rsidR="006B1507" w:rsidRPr="00A80D6C">
        <w:t>universal</w:t>
      </w:r>
      <w:proofErr w:type="spellEnd"/>
      <w:r w:rsidRPr="00A80D6C">
        <w:t xml:space="preserve"> bir yapıştır</w:t>
      </w:r>
      <w:r w:rsidR="002A19E4">
        <w:t xml:space="preserve">ıcı olarak ışıkla </w:t>
      </w:r>
      <w:proofErr w:type="spellStart"/>
      <w:r w:rsidR="002A19E4">
        <w:t>aktive</w:t>
      </w:r>
      <w:r w:rsidR="0071488B">
        <w:t>lenen</w:t>
      </w:r>
      <w:proofErr w:type="spellEnd"/>
      <w:r w:rsidR="0071488B">
        <w:t xml:space="preserve">, kendiliğinden </w:t>
      </w:r>
      <w:proofErr w:type="spellStart"/>
      <w:r w:rsidR="0071488B">
        <w:t>kürlenmiş</w:t>
      </w:r>
      <w:proofErr w:type="spellEnd"/>
      <w:r w:rsidR="0071488B">
        <w:t xml:space="preserve"> veya </w:t>
      </w:r>
      <w:proofErr w:type="spellStart"/>
      <w:r w:rsidR="0071488B">
        <w:t>dual</w:t>
      </w:r>
      <w:proofErr w:type="spellEnd"/>
      <w:r w:rsidRPr="00A80D6C">
        <w:t xml:space="preserve"> kürünü tamamlanmış </w:t>
      </w:r>
      <w:proofErr w:type="spellStart"/>
      <w:r w:rsidRPr="00A80D6C">
        <w:t>kompozit</w:t>
      </w:r>
      <w:proofErr w:type="spellEnd"/>
      <w:r w:rsidRPr="00A80D6C">
        <w:t xml:space="preserve"> malzemelerle tamamen uyumlu olacak şekilde tasarlanmıştır.</w:t>
      </w:r>
    </w:p>
    <w:p w:rsidR="00C61668" w:rsidRPr="00A80D6C" w:rsidRDefault="00C61668" w:rsidP="00A356B7">
      <w:pPr>
        <w:spacing w:line="360" w:lineRule="auto"/>
        <w:jc w:val="both"/>
      </w:pPr>
    </w:p>
    <w:p w:rsidR="00A356B7" w:rsidRPr="00A80D6C" w:rsidRDefault="00C61668" w:rsidP="000550B8">
      <w:pPr>
        <w:spacing w:line="360" w:lineRule="auto"/>
        <w:ind w:firstLine="708"/>
        <w:jc w:val="both"/>
      </w:pPr>
      <w:r w:rsidRPr="00A80D6C">
        <w:t xml:space="preserve">TOKUYAMA UNIVERSAL BOND, </w:t>
      </w:r>
      <w:proofErr w:type="spellStart"/>
      <w:r w:rsidRPr="00A80D6C">
        <w:t>polimerize</w:t>
      </w:r>
      <w:proofErr w:type="spellEnd"/>
      <w:r w:rsidRPr="00A80D6C">
        <w:t xml:space="preserve"> olabilen reçine malzemesinin (yapışkan reçine çimentosu, akrilik reçine ve </w:t>
      </w:r>
      <w:proofErr w:type="spellStart"/>
      <w:r w:rsidRPr="00A80D6C">
        <w:t>kompozit</w:t>
      </w:r>
      <w:proofErr w:type="spellEnd"/>
      <w:r w:rsidRPr="00A80D6C">
        <w:t xml:space="preserve"> reçine) cam-seramik (porselen), oksit-seramik (</w:t>
      </w:r>
      <w:proofErr w:type="spellStart"/>
      <w:r w:rsidRPr="00A80D6C">
        <w:t>zirkonya</w:t>
      </w:r>
      <w:proofErr w:type="spellEnd"/>
      <w:r w:rsidRPr="00A80D6C">
        <w:t xml:space="preserve"> ve alümina), metaller (kıymetli ve</w:t>
      </w:r>
      <w:r w:rsidR="00FC4C63">
        <w:t>ya kıymetsiz</w:t>
      </w:r>
      <w:r w:rsidRPr="00A80D6C">
        <w:t>)</w:t>
      </w:r>
      <w:r w:rsidR="00A356B7" w:rsidRPr="00A80D6C">
        <w:t xml:space="preserve"> ve inorganik dolgu maddesi de dahil olmak üzere reçine malzemeleri</w:t>
      </w:r>
      <w:r w:rsidR="00FC4C63">
        <w:t xml:space="preserve"> gibi </w:t>
      </w:r>
      <w:proofErr w:type="spellStart"/>
      <w:r w:rsidR="00FC4C63">
        <w:t>indirekt</w:t>
      </w:r>
      <w:proofErr w:type="spellEnd"/>
      <w:r w:rsidRPr="00A80D6C">
        <w:t xml:space="preserve"> </w:t>
      </w:r>
      <w:proofErr w:type="spellStart"/>
      <w:r w:rsidRPr="00A80D6C">
        <w:t>restoratif</w:t>
      </w:r>
      <w:proofErr w:type="spellEnd"/>
      <w:r w:rsidRPr="00A80D6C">
        <w:t xml:space="preserve"> malzemelere yapışma </w:t>
      </w:r>
      <w:r w:rsidR="00A81476" w:rsidRPr="00A80D6C">
        <w:t>mukavemeti</w:t>
      </w:r>
      <w:r w:rsidRPr="00A80D6C">
        <w:t>n</w:t>
      </w:r>
      <w:r w:rsidR="000550B8">
        <w:t>i</w:t>
      </w:r>
      <w:r w:rsidRPr="00A80D6C">
        <w:t xml:space="preserve"> artırır.</w:t>
      </w:r>
    </w:p>
    <w:p w:rsidR="00A356B7" w:rsidRPr="00A80D6C" w:rsidRDefault="00A356B7" w:rsidP="00A356B7">
      <w:pPr>
        <w:spacing w:line="360" w:lineRule="auto"/>
        <w:ind w:firstLine="708"/>
        <w:jc w:val="both"/>
      </w:pPr>
    </w:p>
    <w:p w:rsidR="00A356B7" w:rsidRPr="00A80D6C" w:rsidRDefault="00C61668" w:rsidP="00A356B7">
      <w:pPr>
        <w:spacing w:line="360" w:lineRule="auto"/>
        <w:ind w:firstLine="708"/>
        <w:jc w:val="both"/>
      </w:pPr>
      <w:r w:rsidRPr="00A80D6C">
        <w:t xml:space="preserve">TOKUYAMA UNIVERSAL </w:t>
      </w:r>
      <w:proofErr w:type="spellStart"/>
      <w:r w:rsidRPr="00A80D6C">
        <w:t>BOND'un</w:t>
      </w:r>
      <w:proofErr w:type="spellEnd"/>
      <w:r w:rsidRPr="00A80D6C">
        <w:t xml:space="preserve"> </w:t>
      </w:r>
      <w:r w:rsidRPr="00A80D6C">
        <w:rPr>
          <w:u w:val="single"/>
        </w:rPr>
        <w:t>Özellikleri</w:t>
      </w:r>
      <w:r w:rsidRPr="00A80D6C">
        <w:t xml:space="preserve"> </w:t>
      </w:r>
    </w:p>
    <w:p w:rsidR="00A356B7" w:rsidRPr="00A80D6C" w:rsidRDefault="00C61668" w:rsidP="00A356B7">
      <w:pPr>
        <w:spacing w:line="360" w:lineRule="auto"/>
        <w:jc w:val="both"/>
      </w:pPr>
      <w:r w:rsidRPr="00A80D6C">
        <w:t>[</w:t>
      </w:r>
      <w:proofErr w:type="spellStart"/>
      <w:r w:rsidR="006B1507" w:rsidRPr="00A80D6C">
        <w:t>Universal</w:t>
      </w:r>
      <w:proofErr w:type="spellEnd"/>
      <w:r w:rsidRPr="00A80D6C">
        <w:t xml:space="preserve"> Kullanım]</w:t>
      </w:r>
    </w:p>
    <w:p w:rsidR="00A356B7" w:rsidRPr="00A80D6C" w:rsidRDefault="00FC4C63" w:rsidP="00A356B7">
      <w:pPr>
        <w:pStyle w:val="ListeParagraf"/>
        <w:numPr>
          <w:ilvl w:val="0"/>
          <w:numId w:val="1"/>
        </w:numPr>
        <w:spacing w:line="360" w:lineRule="auto"/>
        <w:jc w:val="both"/>
      </w:pPr>
      <w:r>
        <w:t xml:space="preserve">Total </w:t>
      </w:r>
      <w:proofErr w:type="spellStart"/>
      <w:proofErr w:type="gramStart"/>
      <w:r>
        <w:t>Etch</w:t>
      </w:r>
      <w:proofErr w:type="spellEnd"/>
      <w:r>
        <w:t>,Self</w:t>
      </w:r>
      <w:proofErr w:type="gramEnd"/>
      <w:r>
        <w:t xml:space="preserve"> </w:t>
      </w:r>
      <w:proofErr w:type="spellStart"/>
      <w:r>
        <w:t>Etch</w:t>
      </w:r>
      <w:proofErr w:type="spellEnd"/>
      <w:r>
        <w:t xml:space="preserve"> ve </w:t>
      </w:r>
      <w:proofErr w:type="spellStart"/>
      <w:r>
        <w:t>Selectiva</w:t>
      </w:r>
      <w:proofErr w:type="spellEnd"/>
      <w:r>
        <w:t xml:space="preserve"> </w:t>
      </w:r>
      <w:proofErr w:type="spellStart"/>
      <w:r>
        <w:t>Etch</w:t>
      </w:r>
      <w:proofErr w:type="spellEnd"/>
      <w:r>
        <w:t xml:space="preserve"> tekniklerinin tümüyle uyumlu</w:t>
      </w:r>
    </w:p>
    <w:p w:rsidR="00A356B7" w:rsidRPr="00A80D6C" w:rsidRDefault="00FC4C63" w:rsidP="00A356B7">
      <w:pPr>
        <w:pStyle w:val="ListeParagraf"/>
        <w:numPr>
          <w:ilvl w:val="0"/>
          <w:numId w:val="1"/>
        </w:numPr>
        <w:spacing w:line="360" w:lineRule="auto"/>
        <w:jc w:val="both"/>
      </w:pPr>
      <w:r>
        <w:t xml:space="preserve">Direkt ve </w:t>
      </w:r>
      <w:proofErr w:type="spellStart"/>
      <w:r>
        <w:t>İndirekt</w:t>
      </w:r>
      <w:proofErr w:type="spellEnd"/>
      <w:r w:rsidR="00C61668" w:rsidRPr="00A80D6C">
        <w:t xml:space="preserve"> restorasyona uygulanabilirlik</w:t>
      </w:r>
    </w:p>
    <w:p w:rsidR="00A356B7" w:rsidRPr="00A80D6C" w:rsidRDefault="00FC4C63" w:rsidP="00A356B7">
      <w:pPr>
        <w:pStyle w:val="ListeParagraf"/>
        <w:numPr>
          <w:ilvl w:val="0"/>
          <w:numId w:val="1"/>
        </w:numPr>
        <w:spacing w:line="360" w:lineRule="auto"/>
        <w:jc w:val="both"/>
      </w:pPr>
      <w:r>
        <w:t xml:space="preserve">Ek bir </w:t>
      </w:r>
      <w:proofErr w:type="spellStart"/>
      <w:r>
        <w:t>aktivatör</w:t>
      </w:r>
      <w:proofErr w:type="spellEnd"/>
      <w:r w:rsidR="00A356B7" w:rsidRPr="00A80D6C">
        <w:t xml:space="preserve"> kullanılmaksızın ı</w:t>
      </w:r>
      <w:r w:rsidR="00C61668" w:rsidRPr="00A80D6C">
        <w:t xml:space="preserve">şıkla </w:t>
      </w:r>
      <w:proofErr w:type="spellStart"/>
      <w:r w:rsidR="00A356B7" w:rsidRPr="00A80D6C">
        <w:t>kürlenen</w:t>
      </w:r>
      <w:proofErr w:type="spellEnd"/>
      <w:r>
        <w:t xml:space="preserve">, </w:t>
      </w:r>
      <w:proofErr w:type="spellStart"/>
      <w:r>
        <w:t>dual</w:t>
      </w:r>
      <w:proofErr w:type="spellEnd"/>
      <w:r w:rsidR="00C61668" w:rsidRPr="00A80D6C">
        <w:t xml:space="preserve"> </w:t>
      </w:r>
      <w:proofErr w:type="spellStart"/>
      <w:r w:rsidR="00C61668" w:rsidRPr="00A80D6C">
        <w:t>kürlenen</w:t>
      </w:r>
      <w:proofErr w:type="spellEnd"/>
      <w:r w:rsidR="00C61668" w:rsidRPr="00A80D6C">
        <w:t xml:space="preserve"> ve kendinden </w:t>
      </w:r>
      <w:proofErr w:type="spellStart"/>
      <w:r w:rsidR="00A356B7" w:rsidRPr="00A80D6C">
        <w:t>kürlenen</w:t>
      </w:r>
      <w:proofErr w:type="spellEnd"/>
      <w:r w:rsidR="00C61668" w:rsidRPr="00A80D6C">
        <w:t xml:space="preserve"> </w:t>
      </w:r>
      <w:proofErr w:type="spellStart"/>
      <w:r w:rsidR="00C61668" w:rsidRPr="00A80D6C">
        <w:t>kompozit</w:t>
      </w:r>
      <w:proofErr w:type="spellEnd"/>
      <w:r w:rsidR="00C61668" w:rsidRPr="00A80D6C">
        <w:t xml:space="preserve"> malzemelerle uyumluluk</w:t>
      </w:r>
    </w:p>
    <w:p w:rsidR="00A356B7" w:rsidRPr="00A80D6C" w:rsidRDefault="00C61668" w:rsidP="00A356B7">
      <w:pPr>
        <w:pStyle w:val="ListeParagraf"/>
        <w:numPr>
          <w:ilvl w:val="0"/>
          <w:numId w:val="1"/>
        </w:numPr>
        <w:spacing w:line="360" w:lineRule="auto"/>
        <w:jc w:val="both"/>
      </w:pPr>
      <w:r w:rsidRPr="00A80D6C">
        <w:t>Silika esaslı, zirkon esaslı ve metalik restorasyonlar i</w:t>
      </w:r>
      <w:r w:rsidR="00A356B7" w:rsidRPr="00A80D6C">
        <w:t>çin astar olarak kullanılabilir</w:t>
      </w:r>
    </w:p>
    <w:p w:rsidR="00A356B7" w:rsidRPr="00A80D6C" w:rsidRDefault="00C61668" w:rsidP="00A356B7">
      <w:pPr>
        <w:spacing w:line="360" w:lineRule="auto"/>
        <w:jc w:val="both"/>
      </w:pPr>
      <w:r w:rsidRPr="00A80D6C">
        <w:t xml:space="preserve">[Basit </w:t>
      </w:r>
      <w:r w:rsidR="00FC4C63">
        <w:t>Uygulama</w:t>
      </w:r>
      <w:r w:rsidRPr="00A80D6C">
        <w:t>]</w:t>
      </w:r>
    </w:p>
    <w:p w:rsidR="00A356B7" w:rsidRPr="00A80D6C" w:rsidRDefault="00C61668" w:rsidP="00A356B7">
      <w:pPr>
        <w:pStyle w:val="ListeParagraf"/>
        <w:numPr>
          <w:ilvl w:val="0"/>
          <w:numId w:val="1"/>
        </w:numPr>
        <w:spacing w:line="360" w:lineRule="auto"/>
        <w:jc w:val="both"/>
      </w:pPr>
      <w:r w:rsidRPr="00A80D6C">
        <w:t xml:space="preserve">Diş ve </w:t>
      </w:r>
      <w:proofErr w:type="spellStart"/>
      <w:r w:rsidRPr="00A80D6C">
        <w:t>restorantlar</w:t>
      </w:r>
      <w:proofErr w:type="spellEnd"/>
      <w:r w:rsidRPr="00A80D6C">
        <w:t xml:space="preserve"> için ayrı </w:t>
      </w:r>
      <w:proofErr w:type="spellStart"/>
      <w:r w:rsidRPr="00A80D6C">
        <w:t>ayrı</w:t>
      </w:r>
      <w:proofErr w:type="spellEnd"/>
      <w:r w:rsidRPr="00A80D6C">
        <w:t xml:space="preserve"> uygulama yapılmasına gerek yoktur</w:t>
      </w:r>
    </w:p>
    <w:p w:rsidR="00A356B7" w:rsidRPr="00A80D6C" w:rsidRDefault="00FC4C63" w:rsidP="00A356B7">
      <w:pPr>
        <w:pStyle w:val="ListeParagraf"/>
        <w:numPr>
          <w:ilvl w:val="0"/>
          <w:numId w:val="1"/>
        </w:numPr>
        <w:spacing w:line="360" w:lineRule="auto"/>
        <w:jc w:val="both"/>
      </w:pPr>
      <w:r>
        <w:t>Yapıştırdıktan</w:t>
      </w:r>
      <w:r w:rsidR="00C61668" w:rsidRPr="00A80D6C">
        <w:t xml:space="preserve"> sonra beklemek gerekmez</w:t>
      </w:r>
    </w:p>
    <w:p w:rsidR="00A356B7" w:rsidRPr="00A80D6C" w:rsidRDefault="00C61668" w:rsidP="00A356B7">
      <w:pPr>
        <w:pStyle w:val="ListeParagraf"/>
        <w:numPr>
          <w:ilvl w:val="0"/>
          <w:numId w:val="1"/>
        </w:numPr>
        <w:spacing w:line="360" w:lineRule="auto"/>
        <w:jc w:val="both"/>
      </w:pPr>
      <w:r w:rsidRPr="00A80D6C">
        <w:t xml:space="preserve">Işık </w:t>
      </w:r>
      <w:r w:rsidR="00A356B7" w:rsidRPr="00A80D6C">
        <w:t>kürüne</w:t>
      </w:r>
      <w:r w:rsidRPr="00A80D6C">
        <w:t xml:space="preserve"> gerek yoktur </w:t>
      </w:r>
    </w:p>
    <w:p w:rsidR="00A356B7" w:rsidRPr="00A80D6C" w:rsidRDefault="00C61668" w:rsidP="00A356B7">
      <w:pPr>
        <w:spacing w:line="360" w:lineRule="auto"/>
        <w:jc w:val="both"/>
      </w:pPr>
      <w:r w:rsidRPr="00A80D6C">
        <w:t>[Güvenilir]</w:t>
      </w:r>
    </w:p>
    <w:p w:rsidR="00C61668" w:rsidRPr="00A80D6C" w:rsidRDefault="00C61668" w:rsidP="00A356B7">
      <w:pPr>
        <w:pStyle w:val="ListeParagraf"/>
        <w:numPr>
          <w:ilvl w:val="0"/>
          <w:numId w:val="1"/>
        </w:numPr>
        <w:spacing w:line="360" w:lineRule="auto"/>
        <w:jc w:val="both"/>
      </w:pPr>
      <w:r w:rsidRPr="00A80D6C">
        <w:t xml:space="preserve">Yüksek yapışma </w:t>
      </w:r>
      <w:r w:rsidR="00A81476" w:rsidRPr="00A80D6C">
        <w:t>mukavemeti</w:t>
      </w:r>
    </w:p>
    <w:p w:rsidR="00A356B7" w:rsidRPr="00A80D6C" w:rsidRDefault="00A356B7">
      <w:r w:rsidRPr="00A80D6C">
        <w:br w:type="page"/>
      </w:r>
    </w:p>
    <w:p w:rsidR="00A356B7" w:rsidRPr="00A80D6C" w:rsidRDefault="00A356B7" w:rsidP="00A356B7">
      <w:pPr>
        <w:pStyle w:val="Balk1"/>
        <w:rPr>
          <w:b w:val="0"/>
        </w:rPr>
      </w:pPr>
      <w:r w:rsidRPr="00A80D6C">
        <w:rPr>
          <w:b w:val="0"/>
        </w:rPr>
        <w:lastRenderedPageBreak/>
        <w:t>2</w:t>
      </w:r>
      <w:r w:rsidRPr="00A80D6C">
        <w:rPr>
          <w:b w:val="0"/>
        </w:rPr>
        <w:tab/>
        <w:t>Kompozisyonlar ve Talimatlar</w:t>
      </w:r>
    </w:p>
    <w:p w:rsidR="00A356B7" w:rsidRPr="00A80D6C" w:rsidRDefault="00A356B7" w:rsidP="00A356B7">
      <w:pPr>
        <w:pStyle w:val="Balk2"/>
        <w:rPr>
          <w:b w:val="0"/>
        </w:rPr>
      </w:pPr>
      <w:r w:rsidRPr="00A80D6C">
        <w:rPr>
          <w:b w:val="0"/>
        </w:rPr>
        <w:t>2.1</w:t>
      </w:r>
      <w:r w:rsidRPr="00A80D6C">
        <w:rPr>
          <w:b w:val="0"/>
        </w:rPr>
        <w:tab/>
        <w:t>Kompozisyon</w:t>
      </w:r>
    </w:p>
    <w:p w:rsidR="00A356B7" w:rsidRPr="00A80D6C" w:rsidRDefault="00A356B7" w:rsidP="00A356B7">
      <w:pPr>
        <w:spacing w:line="360" w:lineRule="auto"/>
        <w:jc w:val="both"/>
      </w:pPr>
    </w:p>
    <w:p w:rsidR="00A356B7" w:rsidRPr="00A80D6C" w:rsidRDefault="00A356B7" w:rsidP="00A356B7">
      <w:pPr>
        <w:spacing w:line="360" w:lineRule="auto"/>
        <w:jc w:val="both"/>
      </w:pPr>
      <w:r w:rsidRPr="00A80D6C">
        <w:tab/>
        <w:t xml:space="preserve">TOKUYAMA UNIVERSAL </w:t>
      </w:r>
      <w:proofErr w:type="spellStart"/>
      <w:r w:rsidRPr="00A80D6C">
        <w:t>BOND'un</w:t>
      </w:r>
      <w:proofErr w:type="spellEnd"/>
      <w:r w:rsidRPr="00A80D6C">
        <w:t xml:space="preserve"> kompozisyonu Tablo 1'de sunulmaktadır.</w:t>
      </w:r>
    </w:p>
    <w:p w:rsidR="00A356B7" w:rsidRPr="00A80D6C" w:rsidRDefault="00A356B7" w:rsidP="00A356B7">
      <w:pPr>
        <w:spacing w:line="360" w:lineRule="auto"/>
        <w:jc w:val="both"/>
      </w:pPr>
    </w:p>
    <w:p w:rsidR="00A356B7" w:rsidRPr="00A80D6C" w:rsidRDefault="00A356B7" w:rsidP="00A356B7">
      <w:pPr>
        <w:spacing w:line="360" w:lineRule="auto"/>
        <w:ind w:firstLine="708"/>
        <w:jc w:val="both"/>
      </w:pPr>
      <w:r w:rsidRPr="00A80D6C">
        <w:t xml:space="preserve">TOKUYAMA UNIVERSAL BOND aşağıdakileri içerir: Yapışkan olan yapışkan </w:t>
      </w:r>
      <w:proofErr w:type="spellStart"/>
      <w:r w:rsidRPr="00A80D6C">
        <w:t>monomer</w:t>
      </w:r>
      <w:proofErr w:type="spellEnd"/>
      <w:r w:rsidRPr="00A80D6C">
        <w:t xml:space="preserve"> yeni 3D-SR </w:t>
      </w:r>
      <w:proofErr w:type="spellStart"/>
      <w:r w:rsidRPr="00A80D6C">
        <w:t>monomer</w:t>
      </w:r>
      <w:proofErr w:type="spellEnd"/>
      <w:r w:rsidRPr="00A80D6C">
        <w:t xml:space="preserve"> (fosforik asit </w:t>
      </w:r>
      <w:proofErr w:type="spellStart"/>
      <w:r w:rsidRPr="00A80D6C">
        <w:t>monomer</w:t>
      </w:r>
      <w:proofErr w:type="spellEnd"/>
      <w:r w:rsidRPr="00A80D6C">
        <w:t>), 6-</w:t>
      </w:r>
      <w:proofErr w:type="spellStart"/>
      <w:r w:rsidRPr="00A80D6C">
        <w:t>metakriloiloksiheksil</w:t>
      </w:r>
      <w:proofErr w:type="spellEnd"/>
      <w:r w:rsidRPr="00A80D6C">
        <w:t xml:space="preserve"> 2-</w:t>
      </w:r>
      <w:proofErr w:type="spellStart"/>
      <w:r w:rsidRPr="00A80D6C">
        <w:t>tiyourasil</w:t>
      </w:r>
      <w:proofErr w:type="spellEnd"/>
      <w:r w:rsidRPr="00A80D6C">
        <w:t>-5-</w:t>
      </w:r>
      <w:proofErr w:type="spellStart"/>
      <w:r w:rsidRPr="00A80D6C">
        <w:t>karboksilat</w:t>
      </w:r>
      <w:proofErr w:type="spellEnd"/>
      <w:r w:rsidRPr="00A80D6C">
        <w:t xml:space="preserve"> (MTU-6), Y-</w:t>
      </w:r>
      <w:proofErr w:type="spellStart"/>
      <w:r w:rsidRPr="00A80D6C">
        <w:t>metakriloksipropil</w:t>
      </w:r>
      <w:proofErr w:type="spellEnd"/>
      <w:r w:rsidRPr="00A80D6C">
        <w:t xml:space="preserve"> </w:t>
      </w:r>
      <w:proofErr w:type="spellStart"/>
      <w:r w:rsidRPr="00A80D6C">
        <w:t>trietoksi</w:t>
      </w:r>
      <w:proofErr w:type="spellEnd"/>
      <w:r w:rsidRPr="00A80D6C">
        <w:t xml:space="preserve"> </w:t>
      </w:r>
      <w:proofErr w:type="spellStart"/>
      <w:r w:rsidRPr="00A80D6C">
        <w:t>silan</w:t>
      </w:r>
      <w:proofErr w:type="spellEnd"/>
      <w:r w:rsidRPr="00A80D6C">
        <w:t xml:space="preserve"> (Y-MPTES) diş ve çeşitli protezlere yapışkanlık sağlayan </w:t>
      </w:r>
      <w:proofErr w:type="spellStart"/>
      <w:r w:rsidRPr="00A80D6C">
        <w:t>monomerler</w:t>
      </w:r>
      <w:proofErr w:type="spellEnd"/>
      <w:r w:rsidRPr="00A80D6C">
        <w:t xml:space="preserve">; yapıştırma katmanlarını oluşturmak için çeşitli </w:t>
      </w:r>
      <w:proofErr w:type="spellStart"/>
      <w:r w:rsidRPr="00A80D6C">
        <w:t>monomerler</w:t>
      </w:r>
      <w:proofErr w:type="spellEnd"/>
      <w:r w:rsidRPr="00A80D6C">
        <w:t xml:space="preserve"> (HEMA, </w:t>
      </w:r>
      <w:proofErr w:type="spellStart"/>
      <w:r w:rsidRPr="00A80D6C">
        <w:t>Bis</w:t>
      </w:r>
      <w:proofErr w:type="spellEnd"/>
      <w:r w:rsidRPr="00A80D6C">
        <w:t xml:space="preserve">-GMA ve TEGDMA); Aseton, </w:t>
      </w:r>
      <w:proofErr w:type="spellStart"/>
      <w:r w:rsidRPr="00A80D6C">
        <w:t>izopropil</w:t>
      </w:r>
      <w:proofErr w:type="spellEnd"/>
      <w:r w:rsidRPr="00A80D6C">
        <w:t xml:space="preserve"> alkol ve çözücüler olarak su; ve </w:t>
      </w:r>
      <w:proofErr w:type="spellStart"/>
      <w:r w:rsidRPr="00A80D6C">
        <w:t>polimerizasyon</w:t>
      </w:r>
      <w:proofErr w:type="spellEnd"/>
      <w:r w:rsidRPr="00A80D6C">
        <w:t xml:space="preserve"> başlatıcıları olarak bir borat katalizörü ve peroksit.</w:t>
      </w:r>
    </w:p>
    <w:p w:rsidR="00A356B7" w:rsidRPr="00A80D6C" w:rsidRDefault="00A356B7" w:rsidP="00A356B7">
      <w:pPr>
        <w:spacing w:line="360" w:lineRule="auto"/>
        <w:ind w:firstLine="708"/>
        <w:jc w:val="both"/>
      </w:pPr>
    </w:p>
    <w:p w:rsidR="00A356B7" w:rsidRPr="00A80D6C" w:rsidRDefault="00A356B7" w:rsidP="00A356B7">
      <w:pPr>
        <w:spacing w:line="360" w:lineRule="auto"/>
        <w:ind w:firstLine="708"/>
        <w:jc w:val="both"/>
      </w:pPr>
      <w:r w:rsidRPr="00A80D6C">
        <w:t xml:space="preserve">TOKUYAMA UNIVERSAL BOND, bu fonksiyonel içerik maddeleri iki sıvıya ayrıldığından mükemmel bir depolama kararlılığına sahiptir ve bağlanma </w:t>
      </w:r>
      <w:r w:rsidR="00A72833" w:rsidRPr="00A80D6C">
        <w:t>mukavemet</w:t>
      </w:r>
      <w:r w:rsidRPr="00A80D6C">
        <w:t xml:space="preserve">i, son derece aktif bir </w:t>
      </w:r>
      <w:proofErr w:type="spellStart"/>
      <w:r w:rsidRPr="00A80D6C">
        <w:t>polimerizasyon</w:t>
      </w:r>
      <w:proofErr w:type="spellEnd"/>
      <w:r w:rsidRPr="00A80D6C">
        <w:t xml:space="preserve"> katalizörü kullanarak ışıkla </w:t>
      </w:r>
      <w:proofErr w:type="spellStart"/>
      <w:r w:rsidR="006B1507" w:rsidRPr="00A80D6C">
        <w:t>kürlenen</w:t>
      </w:r>
      <w:proofErr w:type="spellEnd"/>
      <w:r w:rsidRPr="00A80D6C">
        <w:t xml:space="preserve"> yapıştırıcıya kıyasla daha düşük değildir.</w:t>
      </w:r>
    </w:p>
    <w:p w:rsidR="00A356B7" w:rsidRPr="00A80D6C" w:rsidRDefault="00A356B7" w:rsidP="00A356B7">
      <w:pPr>
        <w:spacing w:line="360" w:lineRule="auto"/>
        <w:jc w:val="both"/>
      </w:pPr>
    </w:p>
    <w:p w:rsidR="00A356B7" w:rsidRPr="00A80D6C" w:rsidRDefault="00A356B7" w:rsidP="00A356B7">
      <w:pPr>
        <w:spacing w:line="360" w:lineRule="auto"/>
        <w:jc w:val="both"/>
      </w:pPr>
      <w:r w:rsidRPr="00A80D6C">
        <w:rPr>
          <w:color w:val="00B0F0"/>
        </w:rPr>
        <w:t xml:space="preserve">Tablo 1 </w:t>
      </w:r>
      <w:r w:rsidRPr="00A80D6C">
        <w:t xml:space="preserve">TOKUYAMA UNIVERSAL </w:t>
      </w:r>
      <w:proofErr w:type="spellStart"/>
      <w:r w:rsidRPr="00A80D6C">
        <w:t>BOND'un</w:t>
      </w:r>
      <w:proofErr w:type="spellEnd"/>
      <w:r w:rsidRPr="00A80D6C">
        <w:t xml:space="preserve"> kompozisyonu</w:t>
      </w:r>
    </w:p>
    <w:tbl>
      <w:tblPr>
        <w:tblStyle w:val="TabloKlavuzu"/>
        <w:tblW w:w="0" w:type="auto"/>
        <w:tblLook w:val="04A0"/>
      </w:tblPr>
      <w:tblGrid>
        <w:gridCol w:w="2802"/>
        <w:gridCol w:w="6410"/>
      </w:tblGrid>
      <w:tr w:rsidR="00A356B7" w:rsidRPr="00A80D6C" w:rsidTr="00A356B7">
        <w:tc>
          <w:tcPr>
            <w:tcW w:w="2802" w:type="dxa"/>
          </w:tcPr>
          <w:p w:rsidR="00A356B7" w:rsidRPr="00D40093" w:rsidRDefault="00A356B7" w:rsidP="00A356B7">
            <w:pPr>
              <w:jc w:val="both"/>
              <w:rPr>
                <w:b/>
              </w:rPr>
            </w:pPr>
            <w:r w:rsidRPr="00D40093">
              <w:rPr>
                <w:b/>
              </w:rPr>
              <w:t>Temel Bileşenler</w:t>
            </w:r>
          </w:p>
        </w:tc>
        <w:tc>
          <w:tcPr>
            <w:tcW w:w="6410" w:type="dxa"/>
          </w:tcPr>
          <w:p w:rsidR="00A356B7" w:rsidRPr="00D40093" w:rsidRDefault="00A356B7" w:rsidP="00A356B7">
            <w:pPr>
              <w:jc w:val="both"/>
              <w:rPr>
                <w:b/>
              </w:rPr>
            </w:pPr>
            <w:r w:rsidRPr="00D40093">
              <w:rPr>
                <w:b/>
              </w:rPr>
              <w:t>Fonksiyonu</w:t>
            </w:r>
          </w:p>
        </w:tc>
      </w:tr>
      <w:tr w:rsidR="00A356B7" w:rsidRPr="00A80D6C" w:rsidTr="00A356B7">
        <w:tc>
          <w:tcPr>
            <w:tcW w:w="2802" w:type="dxa"/>
          </w:tcPr>
          <w:p w:rsidR="00A356B7" w:rsidRPr="00A80D6C" w:rsidRDefault="00A356B7" w:rsidP="00A356B7">
            <w:pPr>
              <w:jc w:val="both"/>
            </w:pPr>
            <w:r w:rsidRPr="00A80D6C">
              <w:t xml:space="preserve">Fosforik asit </w:t>
            </w:r>
            <w:proofErr w:type="spellStart"/>
            <w:r w:rsidRPr="00A80D6C">
              <w:t>monomer</w:t>
            </w:r>
            <w:proofErr w:type="spellEnd"/>
          </w:p>
          <w:p w:rsidR="00A356B7" w:rsidRPr="00A80D6C" w:rsidRDefault="00A356B7" w:rsidP="00A356B7">
            <w:pPr>
              <w:jc w:val="both"/>
            </w:pPr>
            <w:r w:rsidRPr="00A80D6C">
              <w:t xml:space="preserve">(Yeni 3D-SR </w:t>
            </w:r>
            <w:proofErr w:type="spellStart"/>
            <w:r w:rsidRPr="00A80D6C">
              <w:t>monomer</w:t>
            </w:r>
            <w:proofErr w:type="spellEnd"/>
            <w:r w:rsidRPr="00A80D6C">
              <w:t>)</w:t>
            </w:r>
          </w:p>
        </w:tc>
        <w:tc>
          <w:tcPr>
            <w:tcW w:w="6410" w:type="dxa"/>
          </w:tcPr>
          <w:p w:rsidR="00A356B7" w:rsidRPr="00A80D6C" w:rsidRDefault="00A356B7" w:rsidP="00A356B7">
            <w:pPr>
              <w:jc w:val="both"/>
            </w:pPr>
            <w:r w:rsidRPr="00A80D6C">
              <w:t>Diş için yapışma</w:t>
            </w:r>
          </w:p>
          <w:p w:rsidR="00A356B7" w:rsidRPr="00A80D6C" w:rsidRDefault="00A356B7" w:rsidP="00A356B7">
            <w:pPr>
              <w:jc w:val="both"/>
            </w:pPr>
            <w:r w:rsidRPr="00A80D6C">
              <w:t>Bağlayıcı katman oluşturma</w:t>
            </w:r>
          </w:p>
          <w:p w:rsidR="00A356B7" w:rsidRPr="00A80D6C" w:rsidRDefault="00A356B7" w:rsidP="00A356B7">
            <w:pPr>
              <w:jc w:val="both"/>
            </w:pPr>
            <w:r w:rsidRPr="00A80D6C">
              <w:t>Zirkonyum, alüminyum ve değersiz metallere yapışma</w:t>
            </w:r>
          </w:p>
        </w:tc>
      </w:tr>
      <w:tr w:rsidR="00A356B7" w:rsidRPr="00A80D6C" w:rsidTr="00A356B7">
        <w:tc>
          <w:tcPr>
            <w:tcW w:w="2802" w:type="dxa"/>
          </w:tcPr>
          <w:p w:rsidR="00A356B7" w:rsidRPr="00A80D6C" w:rsidRDefault="00A356B7" w:rsidP="00A356B7">
            <w:pPr>
              <w:jc w:val="both"/>
            </w:pPr>
            <w:r w:rsidRPr="00A80D6C">
              <w:t>MTU-6</w:t>
            </w:r>
          </w:p>
        </w:tc>
        <w:tc>
          <w:tcPr>
            <w:tcW w:w="6410" w:type="dxa"/>
          </w:tcPr>
          <w:p w:rsidR="00A356B7" w:rsidRPr="00A80D6C" w:rsidRDefault="00A356B7" w:rsidP="00A356B7">
            <w:pPr>
              <w:jc w:val="both"/>
            </w:pPr>
            <w:r w:rsidRPr="00A80D6C">
              <w:t>Değerli metallere yapışma</w:t>
            </w:r>
          </w:p>
        </w:tc>
      </w:tr>
      <w:tr w:rsidR="00A356B7" w:rsidRPr="00A80D6C" w:rsidTr="00A356B7">
        <w:tc>
          <w:tcPr>
            <w:tcW w:w="2802" w:type="dxa"/>
          </w:tcPr>
          <w:p w:rsidR="00A356B7" w:rsidRPr="00A80D6C" w:rsidRDefault="00A356B7" w:rsidP="00A356B7">
            <w:pPr>
              <w:jc w:val="both"/>
            </w:pPr>
            <w:r w:rsidRPr="00A80D6C">
              <w:t>HEMA</w:t>
            </w:r>
          </w:p>
        </w:tc>
        <w:tc>
          <w:tcPr>
            <w:tcW w:w="6410" w:type="dxa"/>
          </w:tcPr>
          <w:p w:rsidR="00A356B7" w:rsidRPr="00A80D6C" w:rsidRDefault="00A356B7" w:rsidP="00A356B7">
            <w:pPr>
              <w:jc w:val="both"/>
            </w:pPr>
            <w:r w:rsidRPr="00A80D6C">
              <w:t>Diş maddesine nüfuz etme</w:t>
            </w:r>
          </w:p>
          <w:p w:rsidR="00A356B7" w:rsidRPr="00A80D6C" w:rsidRDefault="00A356B7" w:rsidP="00A356B7">
            <w:pPr>
              <w:jc w:val="both"/>
            </w:pPr>
            <w:r w:rsidRPr="00A80D6C">
              <w:t>Bağlayıcı katman oluşturma</w:t>
            </w:r>
          </w:p>
        </w:tc>
      </w:tr>
      <w:tr w:rsidR="00A356B7" w:rsidRPr="00A80D6C" w:rsidTr="00A356B7">
        <w:tc>
          <w:tcPr>
            <w:tcW w:w="2802" w:type="dxa"/>
          </w:tcPr>
          <w:p w:rsidR="00A356B7" w:rsidRPr="00A80D6C" w:rsidRDefault="00A356B7" w:rsidP="00A356B7">
            <w:pPr>
              <w:jc w:val="both"/>
            </w:pPr>
            <w:proofErr w:type="spellStart"/>
            <w:r w:rsidRPr="00A80D6C">
              <w:t>Bis</w:t>
            </w:r>
            <w:proofErr w:type="spellEnd"/>
            <w:r w:rsidRPr="00A80D6C">
              <w:t>-GEMA</w:t>
            </w:r>
          </w:p>
        </w:tc>
        <w:tc>
          <w:tcPr>
            <w:tcW w:w="6410" w:type="dxa"/>
          </w:tcPr>
          <w:p w:rsidR="00A356B7" w:rsidRPr="00A80D6C" w:rsidRDefault="00A356B7" w:rsidP="00A356B7">
            <w:pPr>
              <w:jc w:val="both"/>
            </w:pPr>
            <w:r w:rsidRPr="00A80D6C">
              <w:t>Bağlayıcı katman oluşturma</w:t>
            </w:r>
          </w:p>
        </w:tc>
      </w:tr>
      <w:tr w:rsidR="00A356B7" w:rsidRPr="00A80D6C" w:rsidTr="00A356B7">
        <w:tc>
          <w:tcPr>
            <w:tcW w:w="2802" w:type="dxa"/>
          </w:tcPr>
          <w:p w:rsidR="00A356B7" w:rsidRPr="00A80D6C" w:rsidRDefault="00A356B7" w:rsidP="00A356B7">
            <w:pPr>
              <w:jc w:val="both"/>
            </w:pPr>
            <w:r w:rsidRPr="00A80D6C">
              <w:t>TEGDMA</w:t>
            </w:r>
          </w:p>
        </w:tc>
        <w:tc>
          <w:tcPr>
            <w:tcW w:w="6410" w:type="dxa"/>
          </w:tcPr>
          <w:p w:rsidR="00A356B7" w:rsidRPr="00A80D6C" w:rsidRDefault="00A356B7" w:rsidP="00A356B7">
            <w:pPr>
              <w:jc w:val="both"/>
            </w:pPr>
            <w:r w:rsidRPr="00A80D6C">
              <w:t>Bağlayıcı katman oluşturma</w:t>
            </w:r>
          </w:p>
        </w:tc>
      </w:tr>
      <w:tr w:rsidR="00A356B7" w:rsidRPr="00A80D6C" w:rsidTr="00A356B7">
        <w:tc>
          <w:tcPr>
            <w:tcW w:w="2802" w:type="dxa"/>
          </w:tcPr>
          <w:p w:rsidR="00A356B7" w:rsidRPr="00A80D6C" w:rsidRDefault="00A356B7" w:rsidP="00A356B7">
            <w:pPr>
              <w:jc w:val="both"/>
            </w:pPr>
            <w:r w:rsidRPr="00A80D6C">
              <w:t>Aseton</w:t>
            </w:r>
          </w:p>
        </w:tc>
        <w:tc>
          <w:tcPr>
            <w:tcW w:w="6410" w:type="dxa"/>
          </w:tcPr>
          <w:p w:rsidR="00A356B7" w:rsidRPr="00A80D6C" w:rsidRDefault="00A356B7" w:rsidP="00A356B7">
            <w:pPr>
              <w:jc w:val="both"/>
            </w:pPr>
            <w:proofErr w:type="spellStart"/>
            <w:r w:rsidRPr="00A80D6C">
              <w:t>Çözgen</w:t>
            </w:r>
            <w:proofErr w:type="spellEnd"/>
          </w:p>
        </w:tc>
      </w:tr>
    </w:tbl>
    <w:p w:rsidR="00A356B7" w:rsidRPr="00A80D6C" w:rsidRDefault="00A356B7" w:rsidP="00A356B7">
      <w:pPr>
        <w:spacing w:line="360" w:lineRule="auto"/>
        <w:jc w:val="both"/>
      </w:pPr>
    </w:p>
    <w:p w:rsidR="00A356B7" w:rsidRPr="00A80D6C" w:rsidRDefault="00A356B7" w:rsidP="00A356B7">
      <w:pPr>
        <w:jc w:val="both"/>
        <w:rPr>
          <w:color w:val="00B050"/>
        </w:rPr>
      </w:pPr>
      <w:r w:rsidRPr="00A80D6C">
        <w:rPr>
          <w:color w:val="00B050"/>
        </w:rPr>
        <w:t>Bağ B</w:t>
      </w:r>
    </w:p>
    <w:tbl>
      <w:tblPr>
        <w:tblStyle w:val="TabloKlavuzu"/>
        <w:tblW w:w="0" w:type="auto"/>
        <w:tblLook w:val="04A0"/>
      </w:tblPr>
      <w:tblGrid>
        <w:gridCol w:w="2802"/>
        <w:gridCol w:w="6410"/>
      </w:tblGrid>
      <w:tr w:rsidR="00255073" w:rsidRPr="00A80D6C" w:rsidTr="00A679BA">
        <w:tc>
          <w:tcPr>
            <w:tcW w:w="2802" w:type="dxa"/>
          </w:tcPr>
          <w:p w:rsidR="00255073" w:rsidRPr="00D40093" w:rsidRDefault="00255073" w:rsidP="00A679BA">
            <w:pPr>
              <w:jc w:val="both"/>
              <w:rPr>
                <w:b/>
              </w:rPr>
            </w:pPr>
            <w:r w:rsidRPr="00D40093">
              <w:rPr>
                <w:b/>
              </w:rPr>
              <w:t>Temel Bileşenler</w:t>
            </w:r>
          </w:p>
        </w:tc>
        <w:tc>
          <w:tcPr>
            <w:tcW w:w="6410" w:type="dxa"/>
          </w:tcPr>
          <w:p w:rsidR="00255073" w:rsidRPr="00D40093" w:rsidRDefault="00255073" w:rsidP="00A679BA">
            <w:pPr>
              <w:jc w:val="both"/>
              <w:rPr>
                <w:b/>
              </w:rPr>
            </w:pPr>
            <w:r w:rsidRPr="00D40093">
              <w:rPr>
                <w:b/>
              </w:rPr>
              <w:t>Fonksiyonu</w:t>
            </w:r>
          </w:p>
        </w:tc>
      </w:tr>
      <w:tr w:rsidR="00255073" w:rsidRPr="00A80D6C" w:rsidTr="00A679BA">
        <w:tc>
          <w:tcPr>
            <w:tcW w:w="2802" w:type="dxa"/>
          </w:tcPr>
          <w:p w:rsidR="00255073" w:rsidRPr="00A80D6C" w:rsidRDefault="00255073" w:rsidP="00A679BA">
            <w:pPr>
              <w:jc w:val="both"/>
            </w:pPr>
            <w:r w:rsidRPr="00A80D6C">
              <w:t>γ-MPTES</w:t>
            </w:r>
          </w:p>
        </w:tc>
        <w:tc>
          <w:tcPr>
            <w:tcW w:w="6410" w:type="dxa"/>
          </w:tcPr>
          <w:p w:rsidR="00255073" w:rsidRPr="00A80D6C" w:rsidRDefault="00255073" w:rsidP="00A679BA">
            <w:pPr>
              <w:jc w:val="both"/>
            </w:pPr>
            <w:r w:rsidRPr="00A80D6C">
              <w:t xml:space="preserve">Cam seramikleri ve reçine </w:t>
            </w:r>
            <w:proofErr w:type="spellStart"/>
            <w:r w:rsidRPr="00A80D6C">
              <w:t>kompozite</w:t>
            </w:r>
            <w:proofErr w:type="spellEnd"/>
            <w:r w:rsidRPr="00A80D6C">
              <w:t xml:space="preserve"> yapışma</w:t>
            </w:r>
          </w:p>
        </w:tc>
      </w:tr>
      <w:tr w:rsidR="00255073" w:rsidRPr="00A80D6C" w:rsidTr="00A679BA">
        <w:tc>
          <w:tcPr>
            <w:tcW w:w="2802" w:type="dxa"/>
          </w:tcPr>
          <w:p w:rsidR="00255073" w:rsidRPr="00A80D6C" w:rsidRDefault="00255073" w:rsidP="00A679BA">
            <w:pPr>
              <w:jc w:val="both"/>
            </w:pPr>
            <w:r w:rsidRPr="00A80D6C">
              <w:t>Borat</w:t>
            </w:r>
          </w:p>
        </w:tc>
        <w:tc>
          <w:tcPr>
            <w:tcW w:w="6410" w:type="dxa"/>
          </w:tcPr>
          <w:p w:rsidR="00255073" w:rsidRPr="00A80D6C" w:rsidRDefault="00255073" w:rsidP="00A679BA">
            <w:pPr>
              <w:jc w:val="both"/>
            </w:pPr>
            <w:proofErr w:type="spellStart"/>
            <w:r w:rsidRPr="00A80D6C">
              <w:t>Polimerizasyon</w:t>
            </w:r>
            <w:proofErr w:type="spellEnd"/>
            <w:r w:rsidRPr="00A80D6C">
              <w:t xml:space="preserve"> katalizörü</w:t>
            </w:r>
          </w:p>
        </w:tc>
      </w:tr>
      <w:tr w:rsidR="00255073" w:rsidRPr="00A80D6C" w:rsidTr="00A679BA">
        <w:tc>
          <w:tcPr>
            <w:tcW w:w="2802" w:type="dxa"/>
          </w:tcPr>
          <w:p w:rsidR="00255073" w:rsidRPr="00A80D6C" w:rsidRDefault="00255073" w:rsidP="00A679BA">
            <w:pPr>
              <w:jc w:val="both"/>
            </w:pPr>
            <w:r w:rsidRPr="00A80D6C">
              <w:t>Peroksit</w:t>
            </w:r>
          </w:p>
        </w:tc>
        <w:tc>
          <w:tcPr>
            <w:tcW w:w="6410" w:type="dxa"/>
          </w:tcPr>
          <w:p w:rsidR="00255073" w:rsidRPr="00A80D6C" w:rsidRDefault="00255073" w:rsidP="00A679BA">
            <w:pPr>
              <w:jc w:val="both"/>
            </w:pPr>
            <w:proofErr w:type="spellStart"/>
            <w:r w:rsidRPr="00A80D6C">
              <w:t>Polimerizasyon</w:t>
            </w:r>
            <w:proofErr w:type="spellEnd"/>
            <w:r w:rsidRPr="00A80D6C">
              <w:t xml:space="preserve"> katalizörü</w:t>
            </w:r>
          </w:p>
        </w:tc>
      </w:tr>
      <w:tr w:rsidR="00255073" w:rsidRPr="00A80D6C" w:rsidTr="00A679BA">
        <w:tc>
          <w:tcPr>
            <w:tcW w:w="2802" w:type="dxa"/>
          </w:tcPr>
          <w:p w:rsidR="00255073" w:rsidRPr="00A80D6C" w:rsidRDefault="00255073" w:rsidP="00A679BA">
            <w:pPr>
              <w:jc w:val="both"/>
            </w:pPr>
            <w:r w:rsidRPr="00A80D6C">
              <w:t xml:space="preserve">Aseton, </w:t>
            </w:r>
            <w:proofErr w:type="spellStart"/>
            <w:r w:rsidRPr="00A80D6C">
              <w:t>İzopropil</w:t>
            </w:r>
            <w:proofErr w:type="spellEnd"/>
            <w:r w:rsidRPr="00A80D6C">
              <w:t xml:space="preserve"> alkol</w:t>
            </w:r>
          </w:p>
        </w:tc>
        <w:tc>
          <w:tcPr>
            <w:tcW w:w="6410" w:type="dxa"/>
          </w:tcPr>
          <w:p w:rsidR="00255073" w:rsidRPr="00A80D6C" w:rsidRDefault="00255073" w:rsidP="00A679BA">
            <w:pPr>
              <w:jc w:val="both"/>
            </w:pPr>
            <w:proofErr w:type="spellStart"/>
            <w:r w:rsidRPr="00A80D6C">
              <w:t>Çözgen</w:t>
            </w:r>
            <w:proofErr w:type="spellEnd"/>
          </w:p>
        </w:tc>
      </w:tr>
      <w:tr w:rsidR="00255073" w:rsidRPr="00A80D6C" w:rsidTr="00A679BA">
        <w:tc>
          <w:tcPr>
            <w:tcW w:w="2802" w:type="dxa"/>
          </w:tcPr>
          <w:p w:rsidR="00255073" w:rsidRPr="00A80D6C" w:rsidRDefault="00255073" w:rsidP="00A679BA">
            <w:pPr>
              <w:jc w:val="both"/>
            </w:pPr>
            <w:r w:rsidRPr="00A80D6C">
              <w:t>Su</w:t>
            </w:r>
          </w:p>
        </w:tc>
        <w:tc>
          <w:tcPr>
            <w:tcW w:w="6410" w:type="dxa"/>
          </w:tcPr>
          <w:p w:rsidR="00255073" w:rsidRPr="00A80D6C" w:rsidRDefault="00255073" w:rsidP="00A679BA">
            <w:pPr>
              <w:jc w:val="both"/>
            </w:pPr>
            <w:proofErr w:type="spellStart"/>
            <w:r w:rsidRPr="00A80D6C">
              <w:t>Çözgen</w:t>
            </w:r>
            <w:proofErr w:type="spellEnd"/>
          </w:p>
        </w:tc>
      </w:tr>
    </w:tbl>
    <w:p w:rsidR="00255073" w:rsidRPr="00A80D6C" w:rsidRDefault="00255073" w:rsidP="00A356B7">
      <w:pPr>
        <w:spacing w:line="360" w:lineRule="auto"/>
        <w:jc w:val="both"/>
      </w:pPr>
    </w:p>
    <w:p w:rsidR="00255073" w:rsidRPr="00A80D6C" w:rsidRDefault="00255073">
      <w:r w:rsidRPr="00A80D6C">
        <w:br w:type="page"/>
      </w:r>
    </w:p>
    <w:p w:rsidR="00A356B7" w:rsidRPr="00A80D6C" w:rsidRDefault="00255073" w:rsidP="00255073">
      <w:pPr>
        <w:pStyle w:val="Balk2"/>
        <w:rPr>
          <w:b w:val="0"/>
        </w:rPr>
      </w:pPr>
      <w:r w:rsidRPr="00A80D6C">
        <w:rPr>
          <w:b w:val="0"/>
        </w:rPr>
        <w:lastRenderedPageBreak/>
        <w:t>2.2</w:t>
      </w:r>
      <w:r w:rsidRPr="00A80D6C">
        <w:rPr>
          <w:b w:val="0"/>
        </w:rPr>
        <w:tab/>
        <w:t>Yapışma Mekanizması</w:t>
      </w:r>
    </w:p>
    <w:p w:rsidR="00255073" w:rsidRPr="00A80D6C" w:rsidRDefault="00255073" w:rsidP="00255073"/>
    <w:p w:rsidR="00255073" w:rsidRPr="00A80D6C" w:rsidRDefault="00255073" w:rsidP="00255073">
      <w:pPr>
        <w:spacing w:line="360" w:lineRule="auto"/>
        <w:ind w:firstLine="708"/>
        <w:jc w:val="both"/>
      </w:pPr>
      <w:r w:rsidRPr="00A80D6C">
        <w:t xml:space="preserve">TOKUYAMA UNIVERSAL BOND, yeni bir 3D-SR </w:t>
      </w:r>
      <w:proofErr w:type="spellStart"/>
      <w:r w:rsidRPr="00A80D6C">
        <w:t>monomerini</w:t>
      </w:r>
      <w:proofErr w:type="spellEnd"/>
      <w:r w:rsidRPr="00A80D6C">
        <w:t xml:space="preserve"> kullanan 3D-SR teknolojisini ve bir borat başlatıcı kullanan </w:t>
      </w:r>
      <w:proofErr w:type="spellStart"/>
      <w:r w:rsidRPr="00A80D6C">
        <w:t>BoSE</w:t>
      </w:r>
      <w:proofErr w:type="spellEnd"/>
      <w:r w:rsidRPr="00A80D6C">
        <w:t xml:space="preserve"> teknolojisini benimsediği için dişe güvenilir bir yapışma sağlıyor.</w:t>
      </w:r>
    </w:p>
    <w:p w:rsidR="00255073" w:rsidRPr="00A80D6C" w:rsidRDefault="00255073" w:rsidP="00255073">
      <w:pPr>
        <w:spacing w:line="360" w:lineRule="auto"/>
        <w:ind w:firstLine="708"/>
        <w:jc w:val="both"/>
      </w:pPr>
    </w:p>
    <w:p w:rsidR="00255073" w:rsidRPr="00A80D6C" w:rsidRDefault="00255073" w:rsidP="00255073">
      <w:pPr>
        <w:spacing w:line="360" w:lineRule="auto"/>
        <w:ind w:firstLine="708"/>
        <w:jc w:val="both"/>
      </w:pPr>
      <w:r w:rsidRPr="00A80D6C">
        <w:t xml:space="preserve">TOKUYAMA UNIVERSAL BOND ayrıca yeni 3D-SR </w:t>
      </w:r>
      <w:proofErr w:type="spellStart"/>
      <w:r w:rsidRPr="00A80D6C">
        <w:t>monomer</w:t>
      </w:r>
      <w:proofErr w:type="spellEnd"/>
      <w:r w:rsidRPr="00A80D6C">
        <w:t xml:space="preserve"> (değerli metal, </w:t>
      </w:r>
      <w:proofErr w:type="spellStart"/>
      <w:r w:rsidRPr="00A80D6C">
        <w:t>zirkonya</w:t>
      </w:r>
      <w:proofErr w:type="spellEnd"/>
      <w:r w:rsidRPr="00A80D6C">
        <w:t xml:space="preserve"> ve alümina için yapışma için), MTU-6 (değerli metallere yapışma için) ve bir dizi protez için etkili olan aşağıdaki yapışma </w:t>
      </w:r>
      <w:proofErr w:type="spellStart"/>
      <w:r w:rsidRPr="00A80D6C">
        <w:t>monomerlerini</w:t>
      </w:r>
      <w:proofErr w:type="spellEnd"/>
      <w:r w:rsidRPr="00A80D6C">
        <w:t xml:space="preserve"> içerir: Y-MPTES (cam seramiklerine ve reçine </w:t>
      </w:r>
      <w:proofErr w:type="spellStart"/>
      <w:r w:rsidRPr="00A80D6C">
        <w:t>kompozitine</w:t>
      </w:r>
      <w:proofErr w:type="spellEnd"/>
      <w:r w:rsidRPr="00A80D6C">
        <w:t xml:space="preserve"> yapışma için). Yeni 3D-SR </w:t>
      </w:r>
      <w:proofErr w:type="spellStart"/>
      <w:r w:rsidRPr="00A80D6C">
        <w:t>monomer</w:t>
      </w:r>
      <w:proofErr w:type="spellEnd"/>
      <w:r w:rsidRPr="00A80D6C">
        <w:t xml:space="preserve"> hem dişe hem de bazı protezlere (değerli olmayan metal, </w:t>
      </w:r>
      <w:proofErr w:type="spellStart"/>
      <w:r w:rsidRPr="00A80D6C">
        <w:t>zirkonya</w:t>
      </w:r>
      <w:proofErr w:type="spellEnd"/>
      <w:r w:rsidRPr="00A80D6C">
        <w:t xml:space="preserve"> ve alümina) yapışmayı etkiler.</w:t>
      </w:r>
    </w:p>
    <w:p w:rsidR="00255073" w:rsidRPr="00A80D6C" w:rsidRDefault="00255073" w:rsidP="00255073">
      <w:pPr>
        <w:spacing w:line="360" w:lineRule="auto"/>
        <w:ind w:firstLine="708"/>
        <w:jc w:val="both"/>
      </w:pPr>
    </w:p>
    <w:p w:rsidR="00255073" w:rsidRPr="00A80D6C" w:rsidRDefault="00255073" w:rsidP="00255073">
      <w:pPr>
        <w:spacing w:line="360" w:lineRule="auto"/>
        <w:ind w:firstLine="708"/>
        <w:jc w:val="both"/>
      </w:pPr>
      <w:r w:rsidRPr="00A80D6C">
        <w:t>Diş ve her protezin yapışma mekanizması aşağıda ayrıntılı olarak açıklanmıştır.</w:t>
      </w:r>
    </w:p>
    <w:p w:rsidR="00255073" w:rsidRPr="00A80D6C" w:rsidRDefault="00255073" w:rsidP="00255073">
      <w:pPr>
        <w:pStyle w:val="Balk3"/>
        <w:rPr>
          <w:b w:val="0"/>
        </w:rPr>
      </w:pPr>
      <w:r w:rsidRPr="00A80D6C">
        <w:rPr>
          <w:b w:val="0"/>
        </w:rPr>
        <w:t>2.2.1</w:t>
      </w:r>
      <w:r w:rsidRPr="00A80D6C">
        <w:rPr>
          <w:b w:val="0"/>
        </w:rPr>
        <w:tab/>
        <w:t>Diş maddesine yapışma mekanizması</w:t>
      </w:r>
    </w:p>
    <w:p w:rsidR="00255073" w:rsidRPr="00A80D6C" w:rsidRDefault="00255073" w:rsidP="00255073">
      <w:pPr>
        <w:spacing w:line="360" w:lineRule="auto"/>
        <w:jc w:val="both"/>
      </w:pPr>
    </w:p>
    <w:p w:rsidR="00255073" w:rsidRPr="00A80D6C" w:rsidRDefault="00255073" w:rsidP="00255073">
      <w:pPr>
        <w:spacing w:line="360" w:lineRule="auto"/>
        <w:ind w:firstLine="708"/>
        <w:jc w:val="both"/>
        <w:rPr>
          <w:i/>
          <w:color w:val="00B0F0"/>
        </w:rPr>
      </w:pPr>
      <w:proofErr w:type="spellStart"/>
      <w:r w:rsidRPr="00A80D6C">
        <w:t>Tokuyama</w:t>
      </w:r>
      <w:proofErr w:type="spellEnd"/>
      <w:r w:rsidRPr="00A80D6C">
        <w:t xml:space="preserve"> </w:t>
      </w:r>
      <w:proofErr w:type="spellStart"/>
      <w:r w:rsidRPr="00A80D6C">
        <w:t>Dental</w:t>
      </w:r>
      <w:proofErr w:type="spellEnd"/>
      <w:r w:rsidRPr="00A80D6C">
        <w:t xml:space="preserve"> </w:t>
      </w:r>
      <w:proofErr w:type="spellStart"/>
      <w:r w:rsidRPr="00A80D6C">
        <w:t>Corp</w:t>
      </w:r>
      <w:proofErr w:type="spellEnd"/>
      <w:r w:rsidRPr="00A80D6C">
        <w:t xml:space="preserve">, yapıştırma maddesinin TOKUYAMA BOND FORCE ürününü diş maddesine yapışmasını iyileştirmek için 3D-SR teknolojisi geliştirmiştir. </w:t>
      </w:r>
      <w:r w:rsidRPr="00A80D6C">
        <w:rPr>
          <w:i/>
          <w:color w:val="00B0F0"/>
        </w:rPr>
        <w:t>Şekil 1</w:t>
      </w:r>
      <w:r w:rsidRPr="00A80D6C">
        <w:t xml:space="preserve">'deki molekül başına kalsiyum ve </w:t>
      </w:r>
      <w:proofErr w:type="spellStart"/>
      <w:r w:rsidRPr="00A80D6C">
        <w:t>polimerize</w:t>
      </w:r>
      <w:proofErr w:type="spellEnd"/>
      <w:r w:rsidRPr="00A80D6C">
        <w:t xml:space="preserve"> edici gruplarla etkileşime girebilen birkaç işlevsel gruba sahip olan bu 3D-SR </w:t>
      </w:r>
      <w:proofErr w:type="spellStart"/>
      <w:r w:rsidRPr="00A80D6C">
        <w:t>monomer</w:t>
      </w:r>
      <w:proofErr w:type="spellEnd"/>
      <w:r w:rsidRPr="00A80D6C">
        <w:t xml:space="preserve"> (1. nesil), diş yapısında diş yapısında </w:t>
      </w:r>
      <w:r w:rsidR="000550B8" w:rsidRPr="00A80D6C">
        <w:t>mukavemetli</w:t>
      </w:r>
      <w:r w:rsidRPr="00A80D6C">
        <w:t xml:space="preserve"> bir yapışma yaratmak için diş maddesindeki çok noktalı kalsiyum ile etkileşime girer. Ayrıca, üç boyutlu çapraz bağlama kalsiyum yoluyla oluşur ve yapışkan 3D-SR </w:t>
      </w:r>
      <w:proofErr w:type="spellStart"/>
      <w:r w:rsidRPr="00A80D6C">
        <w:t>monomerleri</w:t>
      </w:r>
      <w:proofErr w:type="spellEnd"/>
      <w:r w:rsidRPr="00A80D6C">
        <w:t xml:space="preserve"> ile diğer </w:t>
      </w:r>
      <w:proofErr w:type="spellStart"/>
      <w:r w:rsidRPr="00A80D6C">
        <w:t>monomerler</w:t>
      </w:r>
      <w:proofErr w:type="spellEnd"/>
      <w:r w:rsidRPr="00A80D6C">
        <w:t xml:space="preserve"> arasındaki </w:t>
      </w:r>
      <w:proofErr w:type="spellStart"/>
      <w:r w:rsidRPr="00A80D6C">
        <w:t>kopolimerizasyon</w:t>
      </w:r>
      <w:proofErr w:type="spellEnd"/>
      <w:r w:rsidRPr="00A80D6C">
        <w:t xml:space="preserve"> çok </w:t>
      </w:r>
      <w:r w:rsidR="000550B8" w:rsidRPr="00A80D6C">
        <w:t>mukavemetli</w:t>
      </w:r>
      <w:r w:rsidRPr="00A80D6C">
        <w:t xml:space="preserve"> bir yapışma tabakasının oluşumuna katkıda bulunur. </w:t>
      </w:r>
      <w:r w:rsidRPr="00A80D6C">
        <w:rPr>
          <w:i/>
          <w:color w:val="00B0F0"/>
        </w:rPr>
        <w:t>Şekil 2</w:t>
      </w:r>
    </w:p>
    <w:p w:rsidR="00255073" w:rsidRPr="00A80D6C" w:rsidRDefault="00255073" w:rsidP="00255073">
      <w:pPr>
        <w:spacing w:line="360" w:lineRule="auto"/>
        <w:jc w:val="both"/>
      </w:pPr>
      <w:r w:rsidRPr="00A80D6C">
        <w:rPr>
          <w:noProof/>
          <w:lang w:eastAsia="tr-TR"/>
        </w:rPr>
        <w:drawing>
          <wp:inline distT="0" distB="0" distL="0" distR="0">
            <wp:extent cx="5760720" cy="22170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60720" cy="2217095"/>
                    </a:xfrm>
                    <a:prstGeom prst="rect">
                      <a:avLst/>
                    </a:prstGeom>
                    <a:noFill/>
                    <a:ln w="9525">
                      <a:noFill/>
                      <a:miter lim="800000"/>
                      <a:headEnd/>
                      <a:tailEnd/>
                    </a:ln>
                  </pic:spPr>
                </pic:pic>
              </a:graphicData>
            </a:graphic>
          </wp:inline>
        </w:drawing>
      </w:r>
    </w:p>
    <w:p w:rsidR="00255073" w:rsidRPr="00A80D6C" w:rsidRDefault="00255073" w:rsidP="00255073">
      <w:pPr>
        <w:spacing w:line="360" w:lineRule="auto"/>
        <w:jc w:val="both"/>
      </w:pPr>
      <w:r w:rsidRPr="00A80D6C">
        <w:rPr>
          <w:color w:val="00B0F0"/>
        </w:rPr>
        <w:t>Şekil 1</w:t>
      </w:r>
      <w:r w:rsidRPr="00A80D6C">
        <w:t xml:space="preserve"> 1nci Nesil 3D-SR </w:t>
      </w:r>
      <w:proofErr w:type="spellStart"/>
      <w:r w:rsidRPr="00A80D6C">
        <w:t>Monomer</w:t>
      </w:r>
      <w:proofErr w:type="spellEnd"/>
    </w:p>
    <w:p w:rsidR="00255073" w:rsidRPr="00D40093" w:rsidRDefault="00255073" w:rsidP="00255073">
      <w:pPr>
        <w:spacing w:line="360" w:lineRule="auto"/>
        <w:jc w:val="both"/>
        <w:rPr>
          <w:b/>
          <w:i/>
          <w:u w:val="single"/>
        </w:rPr>
      </w:pPr>
      <w:r w:rsidRPr="00D40093">
        <w:rPr>
          <w:b/>
          <w:i/>
          <w:u w:val="single"/>
        </w:rPr>
        <w:t>Şekil içi yazıları</w:t>
      </w:r>
    </w:p>
    <w:p w:rsidR="00255073" w:rsidRPr="00A80D6C" w:rsidRDefault="00255073" w:rsidP="00255073">
      <w:pPr>
        <w:spacing w:line="360" w:lineRule="auto"/>
        <w:jc w:val="both"/>
      </w:pPr>
      <w:proofErr w:type="spellStart"/>
      <w:r w:rsidRPr="00A80D6C">
        <w:t>Metanakril</w:t>
      </w:r>
      <w:proofErr w:type="spellEnd"/>
      <w:r w:rsidRPr="00A80D6C">
        <w:t xml:space="preserve"> grubu</w:t>
      </w:r>
    </w:p>
    <w:p w:rsidR="00255073" w:rsidRPr="00A80D6C" w:rsidRDefault="00255073" w:rsidP="00255073">
      <w:pPr>
        <w:spacing w:line="360" w:lineRule="auto"/>
        <w:jc w:val="both"/>
      </w:pPr>
      <w:r w:rsidRPr="00A80D6C">
        <w:t>Fosfat grubu</w:t>
      </w:r>
    </w:p>
    <w:p w:rsidR="00255073" w:rsidRPr="00A80D6C" w:rsidRDefault="00255073" w:rsidP="00255073">
      <w:pPr>
        <w:spacing w:line="360" w:lineRule="auto"/>
        <w:jc w:val="both"/>
      </w:pPr>
      <w:r w:rsidRPr="00A80D6C">
        <w:t>Anahtar</w:t>
      </w:r>
    </w:p>
    <w:p w:rsidR="00255073" w:rsidRPr="00A80D6C" w:rsidRDefault="00827DD3" w:rsidP="00255073">
      <w:pPr>
        <w:spacing w:line="360" w:lineRule="auto"/>
        <w:jc w:val="both"/>
      </w:pPr>
      <w:r w:rsidRPr="00A80D6C">
        <w:rPr>
          <w:noProof/>
          <w:lang w:eastAsia="tr-TR"/>
        </w:rPr>
        <w:lastRenderedPageBreak/>
        <w:drawing>
          <wp:inline distT="0" distB="0" distL="0" distR="0">
            <wp:extent cx="5760720" cy="260388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0720" cy="2603886"/>
                    </a:xfrm>
                    <a:prstGeom prst="rect">
                      <a:avLst/>
                    </a:prstGeom>
                    <a:noFill/>
                    <a:ln w="9525">
                      <a:noFill/>
                      <a:miter lim="800000"/>
                      <a:headEnd/>
                      <a:tailEnd/>
                    </a:ln>
                  </pic:spPr>
                </pic:pic>
              </a:graphicData>
            </a:graphic>
          </wp:inline>
        </w:drawing>
      </w:r>
    </w:p>
    <w:p w:rsidR="00827DD3" w:rsidRPr="00A80D6C" w:rsidRDefault="00827DD3" w:rsidP="00827DD3">
      <w:pPr>
        <w:jc w:val="both"/>
      </w:pPr>
      <w:r w:rsidRPr="00A80D6C">
        <w:rPr>
          <w:color w:val="00B0F0"/>
        </w:rPr>
        <w:t>Şekil 2</w:t>
      </w:r>
      <w:r w:rsidRPr="00A80D6C">
        <w:t xml:space="preserve"> Yapıştırıcı SR </w:t>
      </w:r>
      <w:proofErr w:type="spellStart"/>
      <w:r w:rsidRPr="00A80D6C">
        <w:t>Monomerler</w:t>
      </w:r>
      <w:proofErr w:type="spellEnd"/>
      <w:r w:rsidRPr="00A80D6C">
        <w:t xml:space="preserve"> ve kalsiyum iyonlarının üç boyutlu karşılıklı bağlantı reaksiyonları</w:t>
      </w:r>
    </w:p>
    <w:p w:rsidR="00827DD3" w:rsidRPr="00D40093" w:rsidRDefault="00827DD3" w:rsidP="00827DD3">
      <w:pPr>
        <w:jc w:val="both"/>
        <w:rPr>
          <w:b/>
          <w:i/>
          <w:u w:val="single"/>
        </w:rPr>
      </w:pPr>
      <w:r w:rsidRPr="00D40093">
        <w:rPr>
          <w:b/>
          <w:i/>
          <w:u w:val="single"/>
        </w:rPr>
        <w:t>Şekil içi yazıları</w:t>
      </w:r>
    </w:p>
    <w:p w:rsidR="00827DD3" w:rsidRPr="00A80D6C" w:rsidRDefault="00827DD3" w:rsidP="00827DD3">
      <w:pPr>
        <w:jc w:val="both"/>
      </w:pPr>
      <w:r w:rsidRPr="00A80D6C">
        <w:t xml:space="preserve">1) Çok noktalı bağlanma yoluyla diş yüzeyi yapısına </w:t>
      </w:r>
      <w:r w:rsidR="000550B8" w:rsidRPr="00A80D6C">
        <w:t>mukavemetli</w:t>
      </w:r>
      <w:r w:rsidRPr="00A80D6C">
        <w:t xml:space="preserve"> bağlanma</w:t>
      </w:r>
    </w:p>
    <w:p w:rsidR="00827DD3" w:rsidRPr="00A80D6C" w:rsidRDefault="00827DD3" w:rsidP="00827DD3">
      <w:pPr>
        <w:jc w:val="both"/>
      </w:pPr>
      <w:r w:rsidRPr="00A80D6C">
        <w:t xml:space="preserve">2) Üç boyutlu karşılıklı bağlanma reaksiyonları vasıtasıyla geliştirilmiş yapışma katmanı </w:t>
      </w:r>
      <w:r w:rsidR="00A72833" w:rsidRPr="00A80D6C">
        <w:t>mukavemet</w:t>
      </w:r>
      <w:r w:rsidRPr="00A80D6C">
        <w:t>i</w:t>
      </w:r>
    </w:p>
    <w:p w:rsidR="00827DD3" w:rsidRPr="00A80D6C" w:rsidRDefault="00827DD3" w:rsidP="00827DD3">
      <w:pPr>
        <w:spacing w:line="360" w:lineRule="auto"/>
        <w:jc w:val="both"/>
      </w:pPr>
    </w:p>
    <w:p w:rsidR="00827DD3" w:rsidRPr="00A80D6C" w:rsidRDefault="00827DD3" w:rsidP="00827DD3">
      <w:pPr>
        <w:spacing w:line="360" w:lineRule="auto"/>
        <w:ind w:firstLine="708"/>
        <w:jc w:val="both"/>
      </w:pPr>
      <w:r w:rsidRPr="00A80D6C">
        <w:t xml:space="preserve">Geliştirilmiş özellikleri elde etmek için, patentli 3D-SR </w:t>
      </w:r>
      <w:proofErr w:type="spellStart"/>
      <w:r w:rsidRPr="00A80D6C">
        <w:t>monomerler</w:t>
      </w:r>
      <w:proofErr w:type="spellEnd"/>
      <w:r w:rsidRPr="00A80D6C">
        <w:t xml:space="preserve"> geliştirildi ve kimya optimize edildi (2. kuşak, </w:t>
      </w:r>
      <w:r w:rsidRPr="00A80D6C">
        <w:rPr>
          <w:i/>
          <w:color w:val="00B0F0"/>
        </w:rPr>
        <w:t>Şekil 3</w:t>
      </w:r>
      <w:r w:rsidRPr="00A80D6C">
        <w:t xml:space="preserve">). Önceki BOND FORCE üretimine kıyasla, yeni 3D-SR </w:t>
      </w:r>
      <w:proofErr w:type="spellStart"/>
      <w:r w:rsidRPr="00A80D6C">
        <w:t>monomerinin</w:t>
      </w:r>
      <w:proofErr w:type="spellEnd"/>
      <w:r w:rsidRPr="00A80D6C">
        <w:t xml:space="preserve"> molekül başına kalsiyum gruplarıyla ve </w:t>
      </w:r>
      <w:proofErr w:type="spellStart"/>
      <w:r w:rsidRPr="00A80D6C">
        <w:t>polimerize</w:t>
      </w:r>
      <w:proofErr w:type="spellEnd"/>
      <w:r w:rsidRPr="00A80D6C">
        <w:t xml:space="preserve"> edici gruplarla etkileşen grupların sayısı başarıyla artırılmıştır. TOKUYAMA BOND FORCE II ve ESTELINK, kalsiyum ve geliştirilmiş üç boyutlu çapraz bağlama reaksiyonları ile daha yüksek düzeyde etkileşim sağlayan yeni ve geliştirilmiş 3D-SR </w:t>
      </w:r>
      <w:proofErr w:type="spellStart"/>
      <w:r w:rsidRPr="00A80D6C">
        <w:t>monomerleri</w:t>
      </w:r>
      <w:proofErr w:type="spellEnd"/>
      <w:r w:rsidRPr="00A80D6C">
        <w:t xml:space="preserve"> ile önceki 20 saniyeden 10 saniyeye uygulama süresini kısaltmaktadır.</w:t>
      </w:r>
    </w:p>
    <w:p w:rsidR="00827DD3" w:rsidRPr="00A80D6C" w:rsidRDefault="00827DD3" w:rsidP="00827DD3">
      <w:pPr>
        <w:spacing w:line="360" w:lineRule="auto"/>
        <w:ind w:firstLine="708"/>
        <w:jc w:val="both"/>
      </w:pPr>
      <w:r w:rsidRPr="00A80D6C">
        <w:t xml:space="preserve">Dahası, 2nci nesil 3D-SR </w:t>
      </w:r>
      <w:proofErr w:type="spellStart"/>
      <w:r w:rsidRPr="00A80D6C">
        <w:t>monomer</w:t>
      </w:r>
      <w:proofErr w:type="spellEnd"/>
      <w:r w:rsidRPr="00A80D6C">
        <w:t xml:space="preserve"> </w:t>
      </w:r>
      <w:proofErr w:type="spellStart"/>
      <w:r w:rsidRPr="00A80D6C">
        <w:t>zirkonya</w:t>
      </w:r>
      <w:proofErr w:type="spellEnd"/>
      <w:r w:rsidRPr="00A80D6C">
        <w:t xml:space="preserve"> yapıştırıcı </w:t>
      </w:r>
      <w:proofErr w:type="spellStart"/>
      <w:r w:rsidRPr="00A80D6C">
        <w:t>monomeri</w:t>
      </w:r>
      <w:proofErr w:type="spellEnd"/>
      <w:r w:rsidRPr="00A80D6C">
        <w:t xml:space="preserve"> olarak TOKUYAMA UNIVERSAL PRIMER için kabul edilmiştir.</w:t>
      </w:r>
    </w:p>
    <w:p w:rsidR="00827DD3" w:rsidRPr="00A80D6C" w:rsidRDefault="00827DD3" w:rsidP="00827DD3">
      <w:pPr>
        <w:spacing w:line="360" w:lineRule="auto"/>
        <w:jc w:val="both"/>
      </w:pPr>
      <w:r w:rsidRPr="00A80D6C">
        <w:rPr>
          <w:noProof/>
          <w:lang w:eastAsia="tr-TR"/>
        </w:rPr>
        <w:drawing>
          <wp:inline distT="0" distB="0" distL="0" distR="0">
            <wp:extent cx="5760720" cy="19417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1941755"/>
                    </a:xfrm>
                    <a:prstGeom prst="rect">
                      <a:avLst/>
                    </a:prstGeom>
                    <a:noFill/>
                    <a:ln w="9525">
                      <a:noFill/>
                      <a:miter lim="800000"/>
                      <a:headEnd/>
                      <a:tailEnd/>
                    </a:ln>
                  </pic:spPr>
                </pic:pic>
              </a:graphicData>
            </a:graphic>
          </wp:inline>
        </w:drawing>
      </w:r>
    </w:p>
    <w:p w:rsidR="00827DD3" w:rsidRPr="00A80D6C" w:rsidRDefault="00827DD3" w:rsidP="00827DD3">
      <w:pPr>
        <w:jc w:val="both"/>
      </w:pPr>
      <w:r w:rsidRPr="00A80D6C">
        <w:rPr>
          <w:color w:val="00B0F0"/>
        </w:rPr>
        <w:t>Şekil 3</w:t>
      </w:r>
      <w:r w:rsidRPr="00A80D6C">
        <w:t xml:space="preserve"> 2nci Kuşak 3D-SR </w:t>
      </w:r>
      <w:proofErr w:type="spellStart"/>
      <w:r w:rsidRPr="00A80D6C">
        <w:t>Monomer</w:t>
      </w:r>
      <w:proofErr w:type="spellEnd"/>
    </w:p>
    <w:p w:rsidR="00827DD3" w:rsidRPr="00D40093" w:rsidRDefault="00827DD3" w:rsidP="00827DD3">
      <w:pPr>
        <w:jc w:val="both"/>
        <w:rPr>
          <w:b/>
          <w:i/>
          <w:u w:val="single"/>
        </w:rPr>
      </w:pPr>
      <w:r w:rsidRPr="00D40093">
        <w:rPr>
          <w:b/>
          <w:i/>
          <w:u w:val="single"/>
        </w:rPr>
        <w:t>Şekil içi yazıları</w:t>
      </w:r>
    </w:p>
    <w:p w:rsidR="00827DD3" w:rsidRPr="00A80D6C" w:rsidRDefault="00827DD3" w:rsidP="00827DD3">
      <w:pPr>
        <w:jc w:val="both"/>
      </w:pPr>
      <w:proofErr w:type="spellStart"/>
      <w:r w:rsidRPr="00A80D6C">
        <w:t>Metakril</w:t>
      </w:r>
      <w:proofErr w:type="spellEnd"/>
      <w:r w:rsidRPr="00A80D6C">
        <w:t xml:space="preserve"> grubu</w:t>
      </w:r>
    </w:p>
    <w:p w:rsidR="00827DD3" w:rsidRPr="00A80D6C" w:rsidRDefault="00827DD3" w:rsidP="00827DD3">
      <w:pPr>
        <w:spacing w:line="360" w:lineRule="auto"/>
        <w:jc w:val="both"/>
      </w:pPr>
      <w:r w:rsidRPr="00A80D6C">
        <w:t>Fosfat grubu</w:t>
      </w:r>
    </w:p>
    <w:p w:rsidR="00827DD3" w:rsidRPr="00A80D6C" w:rsidRDefault="00827DD3" w:rsidP="00827DD3">
      <w:pPr>
        <w:spacing w:line="360" w:lineRule="auto"/>
        <w:jc w:val="both"/>
      </w:pPr>
      <w:r w:rsidRPr="00A80D6C">
        <w:lastRenderedPageBreak/>
        <w:tab/>
        <w:t xml:space="preserve">TOKUYAMA UNIVERSAL BOND, ana zincirin farklı zincir uzunluklarına, </w:t>
      </w:r>
      <w:proofErr w:type="spellStart"/>
      <w:r w:rsidRPr="00A80D6C">
        <w:t>alkilen</w:t>
      </w:r>
      <w:proofErr w:type="spellEnd"/>
      <w:r w:rsidRPr="00A80D6C">
        <w:t xml:space="preserve"> grubuna (3. nesil 3D-SR </w:t>
      </w:r>
      <w:proofErr w:type="spellStart"/>
      <w:r w:rsidRPr="00A80D6C">
        <w:t>monomer</w:t>
      </w:r>
      <w:proofErr w:type="spellEnd"/>
      <w:r w:rsidRPr="00A80D6C">
        <w:t xml:space="preserve">, </w:t>
      </w:r>
      <w:r w:rsidRPr="00A80D6C">
        <w:rPr>
          <w:i/>
          <w:color w:val="00B0F0"/>
        </w:rPr>
        <w:t>Şekil 4</w:t>
      </w:r>
      <w:r w:rsidRPr="00A80D6C">
        <w:t xml:space="preserve">) sahip birkaç fosforik asit </w:t>
      </w:r>
      <w:proofErr w:type="spellStart"/>
      <w:r w:rsidRPr="00A80D6C">
        <w:t>monomeri</w:t>
      </w:r>
      <w:proofErr w:type="spellEnd"/>
      <w:r w:rsidRPr="00A80D6C">
        <w:t xml:space="preserve"> kombinasyonuyla diş kalsiyumuna ve dayanıklılığa karşı geliştirilmiş bir tepkiye sahiptir. Bu diş uygulama süresini 10 saniyeden 0 saniyeye düşürebilir.</w:t>
      </w:r>
    </w:p>
    <w:p w:rsidR="00827DD3" w:rsidRPr="00A80D6C" w:rsidRDefault="00827DD3" w:rsidP="00827DD3">
      <w:pPr>
        <w:spacing w:line="360" w:lineRule="auto"/>
        <w:ind w:firstLine="708"/>
        <w:jc w:val="both"/>
      </w:pPr>
      <w:r w:rsidRPr="00A80D6C">
        <w:t xml:space="preserve">Ayrıca, bu 3. nesil 3D-SR </w:t>
      </w:r>
      <w:proofErr w:type="spellStart"/>
      <w:r w:rsidRPr="00A80D6C">
        <w:t>monomer</w:t>
      </w:r>
      <w:proofErr w:type="spellEnd"/>
      <w:r w:rsidRPr="00A80D6C">
        <w:t xml:space="preserve">, değerli metalin yanı sıra diş, </w:t>
      </w:r>
      <w:proofErr w:type="spellStart"/>
      <w:r w:rsidRPr="00A80D6C">
        <w:t>zirkonya'ya</w:t>
      </w:r>
      <w:proofErr w:type="spellEnd"/>
      <w:r w:rsidRPr="00A80D6C">
        <w:t xml:space="preserve"> yapışmaya katkıda bulunur.</w:t>
      </w:r>
    </w:p>
    <w:p w:rsidR="00827DD3" w:rsidRPr="00A80D6C" w:rsidRDefault="00827DD3" w:rsidP="00827DD3">
      <w:pPr>
        <w:spacing w:line="360" w:lineRule="auto"/>
        <w:jc w:val="both"/>
      </w:pPr>
      <w:r w:rsidRPr="00A80D6C">
        <w:rPr>
          <w:noProof/>
          <w:lang w:eastAsia="tr-TR"/>
        </w:rPr>
        <w:drawing>
          <wp:inline distT="0" distB="0" distL="0" distR="0">
            <wp:extent cx="5760720" cy="228296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60720" cy="2282967"/>
                    </a:xfrm>
                    <a:prstGeom prst="rect">
                      <a:avLst/>
                    </a:prstGeom>
                    <a:noFill/>
                    <a:ln w="9525">
                      <a:noFill/>
                      <a:miter lim="800000"/>
                      <a:headEnd/>
                      <a:tailEnd/>
                    </a:ln>
                  </pic:spPr>
                </pic:pic>
              </a:graphicData>
            </a:graphic>
          </wp:inline>
        </w:drawing>
      </w:r>
    </w:p>
    <w:p w:rsidR="00827DD3" w:rsidRPr="00A80D6C" w:rsidRDefault="00827DD3" w:rsidP="00827DD3">
      <w:pPr>
        <w:jc w:val="both"/>
      </w:pPr>
      <w:r w:rsidRPr="00A80D6C">
        <w:rPr>
          <w:color w:val="00B0F0"/>
        </w:rPr>
        <w:t>Şekil 4</w:t>
      </w:r>
      <w:r w:rsidRPr="00A80D6C">
        <w:t xml:space="preserve"> 3üncü Kuşak 3D-SR </w:t>
      </w:r>
      <w:proofErr w:type="spellStart"/>
      <w:r w:rsidRPr="00A80D6C">
        <w:t>Monomer</w:t>
      </w:r>
      <w:proofErr w:type="spellEnd"/>
    </w:p>
    <w:p w:rsidR="00827DD3" w:rsidRPr="00D40093" w:rsidRDefault="00827DD3" w:rsidP="00827DD3">
      <w:pPr>
        <w:jc w:val="both"/>
        <w:rPr>
          <w:b/>
          <w:i/>
          <w:u w:val="single"/>
        </w:rPr>
      </w:pPr>
      <w:r w:rsidRPr="00D40093">
        <w:rPr>
          <w:b/>
          <w:i/>
          <w:u w:val="single"/>
        </w:rPr>
        <w:t>Şekil içi yazıları</w:t>
      </w:r>
    </w:p>
    <w:p w:rsidR="00827DD3" w:rsidRPr="00A80D6C" w:rsidRDefault="00827DD3" w:rsidP="00827DD3">
      <w:pPr>
        <w:jc w:val="both"/>
      </w:pPr>
      <w:proofErr w:type="spellStart"/>
      <w:r w:rsidRPr="00A80D6C">
        <w:t>Metakril</w:t>
      </w:r>
      <w:proofErr w:type="spellEnd"/>
      <w:r w:rsidRPr="00A80D6C">
        <w:t xml:space="preserve"> grubu</w:t>
      </w:r>
    </w:p>
    <w:p w:rsidR="00827DD3" w:rsidRPr="00A80D6C" w:rsidRDefault="00827DD3" w:rsidP="00827DD3">
      <w:pPr>
        <w:jc w:val="both"/>
      </w:pPr>
      <w:r w:rsidRPr="00A80D6C">
        <w:t>Fosfat grubu</w:t>
      </w:r>
    </w:p>
    <w:p w:rsidR="00827DD3" w:rsidRPr="00A80D6C" w:rsidRDefault="00827DD3" w:rsidP="00827DD3">
      <w:pPr>
        <w:jc w:val="both"/>
      </w:pPr>
      <w:r w:rsidRPr="00A80D6C">
        <w:t xml:space="preserve">R = </w:t>
      </w:r>
      <w:proofErr w:type="spellStart"/>
      <w:r w:rsidRPr="00A80D6C">
        <w:t>Alkilen</w:t>
      </w:r>
      <w:proofErr w:type="spellEnd"/>
      <w:r w:rsidRPr="00A80D6C">
        <w:t xml:space="preserve"> grubu (C2 ~ C10)</w:t>
      </w:r>
    </w:p>
    <w:p w:rsidR="00827DD3" w:rsidRPr="00A80D6C" w:rsidRDefault="00827DD3" w:rsidP="00827DD3">
      <w:pPr>
        <w:jc w:val="both"/>
      </w:pPr>
    </w:p>
    <w:p w:rsidR="00827DD3" w:rsidRPr="00A80D6C" w:rsidRDefault="00827DD3" w:rsidP="00827DD3">
      <w:pPr>
        <w:pStyle w:val="Balk3"/>
        <w:rPr>
          <w:b w:val="0"/>
        </w:rPr>
      </w:pPr>
      <w:r w:rsidRPr="00A80D6C">
        <w:rPr>
          <w:b w:val="0"/>
        </w:rPr>
        <w:t>2.2.2</w:t>
      </w:r>
      <w:r w:rsidRPr="00A80D6C">
        <w:rPr>
          <w:b w:val="0"/>
        </w:rPr>
        <w:tab/>
        <w:t>Değerli metallere yapışma mekanizması</w:t>
      </w:r>
    </w:p>
    <w:p w:rsidR="00827DD3" w:rsidRPr="00A80D6C" w:rsidRDefault="00827DD3" w:rsidP="00827DD3"/>
    <w:p w:rsidR="00827DD3" w:rsidRPr="00A80D6C" w:rsidRDefault="00827DD3" w:rsidP="00827DD3">
      <w:pPr>
        <w:spacing w:line="360" w:lineRule="auto"/>
        <w:jc w:val="both"/>
      </w:pPr>
      <w:r w:rsidRPr="00A80D6C">
        <w:tab/>
        <w:t xml:space="preserve">Değerli metal için yapışkan </w:t>
      </w:r>
      <w:proofErr w:type="spellStart"/>
      <w:r w:rsidRPr="00A80D6C">
        <w:t>monomer</w:t>
      </w:r>
      <w:proofErr w:type="spellEnd"/>
      <w:r w:rsidRPr="00A80D6C">
        <w:t xml:space="preserve"> MTU-6'dır. </w:t>
      </w:r>
      <w:r w:rsidRPr="00A80D6C">
        <w:rPr>
          <w:i/>
          <w:color w:val="00B0F0"/>
        </w:rPr>
        <w:t>Şek</w:t>
      </w:r>
      <w:r w:rsidR="0079519E" w:rsidRPr="00A80D6C">
        <w:rPr>
          <w:i/>
          <w:color w:val="00B0F0"/>
        </w:rPr>
        <w:t>il 5</w:t>
      </w:r>
      <w:r w:rsidR="0079519E" w:rsidRPr="00A80D6C">
        <w:t>’de gösterildiği gibi,</w:t>
      </w:r>
      <w:r w:rsidRPr="00A80D6C">
        <w:t xml:space="preserve"> MTU-6 </w:t>
      </w:r>
      <w:proofErr w:type="spellStart"/>
      <w:r w:rsidRPr="00A80D6C">
        <w:t>tiourasil</w:t>
      </w:r>
      <w:proofErr w:type="spellEnd"/>
      <w:r w:rsidRPr="00A80D6C">
        <w:t xml:space="preserve"> grubundaki sülfür atomu değerli metalle (</w:t>
      </w:r>
      <w:proofErr w:type="spellStart"/>
      <w:r w:rsidRPr="00A80D6C">
        <w:t>kovalent</w:t>
      </w:r>
      <w:proofErr w:type="spellEnd"/>
      <w:r w:rsidRPr="00A80D6C">
        <w:t xml:space="preserve"> bağ) etkileşime girer ve </w:t>
      </w:r>
      <w:r w:rsidR="0079519E" w:rsidRPr="00A80D6C">
        <w:t xml:space="preserve">ek olarak, </w:t>
      </w:r>
      <w:proofErr w:type="spellStart"/>
      <w:r w:rsidRPr="00A80D6C">
        <w:t>metakril</w:t>
      </w:r>
      <w:proofErr w:type="spellEnd"/>
      <w:r w:rsidRPr="00A80D6C">
        <w:t xml:space="preserve"> grubu, </w:t>
      </w:r>
      <w:r w:rsidR="0079519E" w:rsidRPr="00A80D6C">
        <w:t xml:space="preserve">yapışma için </w:t>
      </w:r>
      <w:r w:rsidRPr="00A80D6C">
        <w:t xml:space="preserve">diş ile </w:t>
      </w:r>
      <w:proofErr w:type="spellStart"/>
      <w:r w:rsidR="0079519E" w:rsidRPr="00A80D6C">
        <w:t>kür</w:t>
      </w:r>
      <w:r w:rsidRPr="00A80D6C">
        <w:t>le</w:t>
      </w:r>
      <w:r w:rsidR="0079519E" w:rsidRPr="00A80D6C">
        <w:t>ne</w:t>
      </w:r>
      <w:r w:rsidRPr="00A80D6C">
        <w:t>bilen</w:t>
      </w:r>
      <w:proofErr w:type="spellEnd"/>
      <w:r w:rsidRPr="00A80D6C">
        <w:t xml:space="preserve"> malzemelerdeki (reçine çimentoları, yapıştırma maddeleri, reçine </w:t>
      </w:r>
      <w:proofErr w:type="spellStart"/>
      <w:r w:rsidRPr="00A80D6C">
        <w:t>kompozitler</w:t>
      </w:r>
      <w:proofErr w:type="spellEnd"/>
      <w:r w:rsidRPr="00A80D6C">
        <w:t xml:space="preserve"> vb.) </w:t>
      </w:r>
      <w:proofErr w:type="spellStart"/>
      <w:r w:rsidR="0079519E" w:rsidRPr="00A80D6C">
        <w:t>m</w:t>
      </w:r>
      <w:r w:rsidRPr="00A80D6C">
        <w:t>onomerlerle</w:t>
      </w:r>
      <w:proofErr w:type="spellEnd"/>
      <w:r w:rsidRPr="00A80D6C">
        <w:t xml:space="preserve"> birlikte kopolimerleşir.</w:t>
      </w:r>
    </w:p>
    <w:p w:rsidR="0079519E" w:rsidRPr="00A80D6C" w:rsidRDefault="0079519E" w:rsidP="00827DD3">
      <w:pPr>
        <w:spacing w:line="360" w:lineRule="auto"/>
        <w:jc w:val="both"/>
      </w:pPr>
      <w:r w:rsidRPr="00A80D6C">
        <w:rPr>
          <w:noProof/>
          <w:lang w:eastAsia="tr-TR"/>
        </w:rPr>
        <w:drawing>
          <wp:inline distT="0" distB="0" distL="0" distR="0">
            <wp:extent cx="5760720" cy="16594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60720" cy="1659495"/>
                    </a:xfrm>
                    <a:prstGeom prst="rect">
                      <a:avLst/>
                    </a:prstGeom>
                    <a:noFill/>
                    <a:ln w="9525">
                      <a:noFill/>
                      <a:miter lim="800000"/>
                      <a:headEnd/>
                      <a:tailEnd/>
                    </a:ln>
                  </pic:spPr>
                </pic:pic>
              </a:graphicData>
            </a:graphic>
          </wp:inline>
        </w:drawing>
      </w:r>
    </w:p>
    <w:p w:rsidR="0079519E" w:rsidRPr="00A80D6C" w:rsidRDefault="0079519E" w:rsidP="0079519E">
      <w:pPr>
        <w:jc w:val="both"/>
      </w:pPr>
      <w:r w:rsidRPr="00A80D6C">
        <w:rPr>
          <w:color w:val="00B0F0"/>
        </w:rPr>
        <w:t>Şekil 5</w:t>
      </w:r>
      <w:r w:rsidRPr="00A80D6C">
        <w:t xml:space="preserve"> Değerli metalle yapışma mekanizması</w:t>
      </w:r>
    </w:p>
    <w:p w:rsidR="0079519E" w:rsidRPr="00D40093" w:rsidRDefault="0079519E" w:rsidP="0079519E">
      <w:pPr>
        <w:jc w:val="both"/>
        <w:rPr>
          <w:b/>
          <w:i/>
          <w:u w:val="single"/>
        </w:rPr>
      </w:pPr>
      <w:r w:rsidRPr="00D40093">
        <w:rPr>
          <w:b/>
          <w:i/>
          <w:u w:val="single"/>
        </w:rPr>
        <w:t>Şekil içi yazıları</w:t>
      </w:r>
    </w:p>
    <w:p w:rsidR="0079519E" w:rsidRPr="00A80D6C" w:rsidRDefault="0079519E" w:rsidP="0079519E">
      <w:pPr>
        <w:jc w:val="both"/>
      </w:pPr>
      <w:proofErr w:type="spellStart"/>
      <w:r w:rsidRPr="00A80D6C">
        <w:t>Metakril</w:t>
      </w:r>
      <w:proofErr w:type="spellEnd"/>
      <w:r w:rsidRPr="00A80D6C">
        <w:t xml:space="preserve"> grubu</w:t>
      </w:r>
      <w:r w:rsidRPr="00A80D6C">
        <w:tab/>
      </w:r>
      <w:r w:rsidRPr="00A80D6C">
        <w:tab/>
      </w:r>
      <w:proofErr w:type="spellStart"/>
      <w:r w:rsidRPr="00A80D6C">
        <w:t>Kürlenebilir</w:t>
      </w:r>
      <w:proofErr w:type="spellEnd"/>
      <w:r w:rsidRPr="00A80D6C">
        <w:t xml:space="preserve"> reçine</w:t>
      </w:r>
      <w:r w:rsidRPr="00A80D6C">
        <w:tab/>
      </w:r>
      <w:r w:rsidRPr="00A80D6C">
        <w:tab/>
      </w:r>
      <w:proofErr w:type="spellStart"/>
      <w:r w:rsidRPr="00A80D6C">
        <w:t>Kopolimerizasyon</w:t>
      </w:r>
      <w:proofErr w:type="spellEnd"/>
    </w:p>
    <w:p w:rsidR="0079519E" w:rsidRPr="00A80D6C" w:rsidRDefault="0079519E" w:rsidP="0079519E">
      <w:pPr>
        <w:spacing w:line="360" w:lineRule="auto"/>
        <w:jc w:val="both"/>
      </w:pPr>
      <w:proofErr w:type="spellStart"/>
      <w:r w:rsidRPr="00A80D6C">
        <w:t>Tiourasil</w:t>
      </w:r>
      <w:proofErr w:type="spellEnd"/>
      <w:r w:rsidRPr="00A80D6C">
        <w:t xml:space="preserve"> grubu</w:t>
      </w:r>
      <w:r w:rsidRPr="00A80D6C">
        <w:tab/>
        <w:t>Değerli metal</w:t>
      </w:r>
      <w:r w:rsidRPr="00A80D6C">
        <w:tab/>
      </w:r>
      <w:r w:rsidRPr="00A80D6C">
        <w:tab/>
      </w:r>
      <w:r w:rsidRPr="00A80D6C">
        <w:tab/>
      </w:r>
      <w:proofErr w:type="spellStart"/>
      <w:r w:rsidRPr="00A80D6C">
        <w:t>Kovalent</w:t>
      </w:r>
      <w:proofErr w:type="spellEnd"/>
      <w:r w:rsidRPr="00A80D6C">
        <w:t xml:space="preserve"> bağ</w:t>
      </w:r>
    </w:p>
    <w:p w:rsidR="0079519E" w:rsidRPr="00A80D6C" w:rsidRDefault="0079519E" w:rsidP="0079519E">
      <w:pPr>
        <w:pStyle w:val="Balk3"/>
        <w:rPr>
          <w:b w:val="0"/>
        </w:rPr>
      </w:pPr>
      <w:r w:rsidRPr="00A80D6C">
        <w:rPr>
          <w:b w:val="0"/>
        </w:rPr>
        <w:lastRenderedPageBreak/>
        <w:t>2.2.3</w:t>
      </w:r>
      <w:r w:rsidRPr="00A80D6C">
        <w:rPr>
          <w:b w:val="0"/>
        </w:rPr>
        <w:tab/>
        <w:t>Değerli olmayan metallerle yapışma mekanizması</w:t>
      </w:r>
    </w:p>
    <w:p w:rsidR="0079519E" w:rsidRPr="00A80D6C" w:rsidRDefault="0079519E" w:rsidP="0079519E">
      <w:pPr>
        <w:spacing w:line="360" w:lineRule="auto"/>
        <w:jc w:val="both"/>
      </w:pPr>
      <w:r w:rsidRPr="00A80D6C">
        <w:tab/>
        <w:t xml:space="preserve">Değerli olmayan metaller için yapışkan </w:t>
      </w:r>
      <w:proofErr w:type="spellStart"/>
      <w:r w:rsidRPr="00A80D6C">
        <w:t>monomer</w:t>
      </w:r>
      <w:proofErr w:type="spellEnd"/>
      <w:r w:rsidRPr="00A80D6C">
        <w:t xml:space="preserve">, yeni 3D-SR </w:t>
      </w:r>
      <w:proofErr w:type="spellStart"/>
      <w:r w:rsidRPr="00A80D6C">
        <w:t>monomeridir</w:t>
      </w:r>
      <w:proofErr w:type="spellEnd"/>
      <w:r w:rsidRPr="00A80D6C">
        <w:t xml:space="preserve">. </w:t>
      </w:r>
      <w:r w:rsidRPr="00A80D6C">
        <w:rPr>
          <w:i/>
          <w:color w:val="00B0F0"/>
        </w:rPr>
        <w:t>Şek. 6</w:t>
      </w:r>
      <w:r w:rsidRPr="00A80D6C">
        <w:t xml:space="preserve">’da gösterildiği gibi, Yeni 3D-SR </w:t>
      </w:r>
      <w:proofErr w:type="spellStart"/>
      <w:r w:rsidRPr="00A80D6C">
        <w:t>monomerin</w:t>
      </w:r>
      <w:proofErr w:type="spellEnd"/>
      <w:r w:rsidRPr="00A80D6C">
        <w:t xml:space="preserve"> fosfat grubu, değerli olmayan bir metal yüzeyin pasif tabakasının (hidrojen bağı) oksijen atomuyla etkileşime girer ve ayrıca </w:t>
      </w:r>
      <w:proofErr w:type="spellStart"/>
      <w:r w:rsidRPr="00A80D6C">
        <w:t>metakril</w:t>
      </w:r>
      <w:proofErr w:type="spellEnd"/>
      <w:r w:rsidRPr="00A80D6C">
        <w:t xml:space="preserve"> grubu diş ile </w:t>
      </w:r>
      <w:proofErr w:type="spellStart"/>
      <w:r w:rsidRPr="00A80D6C">
        <w:t>kürlenebilen</w:t>
      </w:r>
      <w:proofErr w:type="spellEnd"/>
      <w:r w:rsidRPr="00A80D6C">
        <w:t xml:space="preserve"> malzemelerdeki (reçine çimentoları, yapıştırma maddeleri, reçine </w:t>
      </w:r>
      <w:proofErr w:type="spellStart"/>
      <w:r w:rsidRPr="00A80D6C">
        <w:t>kompozitler</w:t>
      </w:r>
      <w:proofErr w:type="spellEnd"/>
      <w:r w:rsidRPr="00A80D6C">
        <w:t xml:space="preserve">, vb.) </w:t>
      </w:r>
      <w:proofErr w:type="spellStart"/>
      <w:r w:rsidRPr="00A80D6C">
        <w:t>monomerlerle</w:t>
      </w:r>
      <w:proofErr w:type="spellEnd"/>
      <w:r w:rsidRPr="00A80D6C">
        <w:t xml:space="preserve"> birlikte yapıştırma için kopolimerleşir.</w:t>
      </w:r>
    </w:p>
    <w:p w:rsidR="0079519E" w:rsidRPr="00A80D6C" w:rsidRDefault="0079519E" w:rsidP="0079519E">
      <w:pPr>
        <w:spacing w:line="360" w:lineRule="auto"/>
        <w:jc w:val="both"/>
      </w:pPr>
      <w:r w:rsidRPr="00A80D6C">
        <w:rPr>
          <w:noProof/>
          <w:lang w:eastAsia="tr-TR"/>
        </w:rPr>
        <w:drawing>
          <wp:inline distT="0" distB="0" distL="0" distR="0">
            <wp:extent cx="5760720" cy="424407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720" cy="4244076"/>
                    </a:xfrm>
                    <a:prstGeom prst="rect">
                      <a:avLst/>
                    </a:prstGeom>
                    <a:noFill/>
                    <a:ln w="9525">
                      <a:noFill/>
                      <a:miter lim="800000"/>
                      <a:headEnd/>
                      <a:tailEnd/>
                    </a:ln>
                  </pic:spPr>
                </pic:pic>
              </a:graphicData>
            </a:graphic>
          </wp:inline>
        </w:drawing>
      </w:r>
    </w:p>
    <w:p w:rsidR="0079519E" w:rsidRPr="00A80D6C" w:rsidRDefault="0079519E" w:rsidP="0079519E">
      <w:pPr>
        <w:jc w:val="both"/>
      </w:pPr>
      <w:r w:rsidRPr="00A80D6C">
        <w:rPr>
          <w:color w:val="00B0F0"/>
        </w:rPr>
        <w:t>Şekil 6</w:t>
      </w:r>
      <w:r w:rsidRPr="00A80D6C">
        <w:t xml:space="preserve"> Değerli olmayan metalle yapışma mekanizması</w:t>
      </w:r>
    </w:p>
    <w:p w:rsidR="0079519E" w:rsidRPr="00D40093" w:rsidRDefault="0079519E" w:rsidP="0079519E">
      <w:pPr>
        <w:jc w:val="both"/>
        <w:rPr>
          <w:b/>
          <w:i/>
          <w:u w:val="single"/>
        </w:rPr>
      </w:pPr>
      <w:r w:rsidRPr="00D40093">
        <w:rPr>
          <w:b/>
          <w:i/>
          <w:u w:val="single"/>
        </w:rPr>
        <w:t>Şekil içi yazıları</w:t>
      </w:r>
    </w:p>
    <w:p w:rsidR="0079519E" w:rsidRPr="00A80D6C" w:rsidRDefault="0079519E" w:rsidP="0079519E">
      <w:pPr>
        <w:jc w:val="both"/>
      </w:pPr>
      <w:proofErr w:type="spellStart"/>
      <w:r w:rsidRPr="00A80D6C">
        <w:t>Metakril</w:t>
      </w:r>
      <w:proofErr w:type="spellEnd"/>
      <w:r w:rsidRPr="00A80D6C">
        <w:t xml:space="preserve"> grubu</w:t>
      </w:r>
    </w:p>
    <w:p w:rsidR="0079519E" w:rsidRPr="00A80D6C" w:rsidRDefault="0079519E" w:rsidP="0079519E">
      <w:pPr>
        <w:jc w:val="both"/>
      </w:pPr>
      <w:r w:rsidRPr="00A80D6C">
        <w:t>Fosfat grubu</w:t>
      </w:r>
    </w:p>
    <w:p w:rsidR="0079519E" w:rsidRPr="00A80D6C" w:rsidRDefault="0079519E" w:rsidP="0079519E">
      <w:pPr>
        <w:jc w:val="both"/>
      </w:pPr>
      <w:r w:rsidRPr="00A80D6C">
        <w:t xml:space="preserve">R = </w:t>
      </w:r>
      <w:proofErr w:type="spellStart"/>
      <w:r w:rsidRPr="00A80D6C">
        <w:t>Alkilen</w:t>
      </w:r>
      <w:proofErr w:type="spellEnd"/>
      <w:r w:rsidRPr="00A80D6C">
        <w:t xml:space="preserve"> grubu (C2 ~ C10)</w:t>
      </w:r>
    </w:p>
    <w:p w:rsidR="0079519E" w:rsidRPr="00A80D6C" w:rsidRDefault="0079519E" w:rsidP="0079519E">
      <w:pPr>
        <w:jc w:val="both"/>
      </w:pPr>
      <w:proofErr w:type="spellStart"/>
      <w:r w:rsidRPr="00A80D6C">
        <w:t>Metakril</w:t>
      </w:r>
      <w:proofErr w:type="spellEnd"/>
      <w:r w:rsidRPr="00A80D6C">
        <w:t xml:space="preserve"> grubu</w:t>
      </w:r>
      <w:r w:rsidRPr="00A80D6C">
        <w:tab/>
      </w:r>
      <w:r w:rsidRPr="00A80D6C">
        <w:tab/>
      </w:r>
      <w:proofErr w:type="spellStart"/>
      <w:r w:rsidRPr="00A80D6C">
        <w:t>Kürlenebilir</w:t>
      </w:r>
      <w:proofErr w:type="spellEnd"/>
      <w:r w:rsidRPr="00A80D6C">
        <w:t xml:space="preserve"> reçine</w:t>
      </w:r>
      <w:r w:rsidRPr="00A80D6C">
        <w:tab/>
      </w:r>
      <w:r w:rsidRPr="00A80D6C">
        <w:tab/>
      </w:r>
      <w:proofErr w:type="spellStart"/>
      <w:r w:rsidRPr="00A80D6C">
        <w:t>Kopolimerizasyon</w:t>
      </w:r>
      <w:proofErr w:type="spellEnd"/>
    </w:p>
    <w:p w:rsidR="0079519E" w:rsidRPr="00A80D6C" w:rsidRDefault="0079519E" w:rsidP="0079519E">
      <w:pPr>
        <w:jc w:val="both"/>
      </w:pPr>
      <w:r w:rsidRPr="00A80D6C">
        <w:t>Fosfat grubu</w:t>
      </w:r>
      <w:r w:rsidRPr="00A80D6C">
        <w:tab/>
      </w:r>
      <w:r w:rsidRPr="00A80D6C">
        <w:tab/>
        <w:t>Değerli olmayan metal</w:t>
      </w:r>
      <w:r w:rsidRPr="00A80D6C">
        <w:tab/>
        <w:t>Hidrojen bağı</w:t>
      </w:r>
    </w:p>
    <w:p w:rsidR="0079519E" w:rsidRPr="00A80D6C" w:rsidRDefault="0079519E" w:rsidP="0079519E">
      <w:pPr>
        <w:jc w:val="both"/>
      </w:pPr>
      <w:r w:rsidRPr="00A80D6C">
        <w:tab/>
      </w:r>
      <w:r w:rsidRPr="00A80D6C">
        <w:tab/>
      </w:r>
      <w:r w:rsidRPr="00A80D6C">
        <w:tab/>
      </w:r>
      <w:r w:rsidRPr="00A80D6C">
        <w:tab/>
      </w:r>
      <w:r w:rsidRPr="00A80D6C">
        <w:tab/>
      </w:r>
      <w:r w:rsidRPr="00A80D6C">
        <w:tab/>
      </w:r>
      <w:r w:rsidRPr="00A80D6C">
        <w:tab/>
        <w:t>Pasif katman</w:t>
      </w:r>
    </w:p>
    <w:p w:rsidR="0079519E" w:rsidRPr="00A80D6C" w:rsidRDefault="0079519E" w:rsidP="0079519E">
      <w:pPr>
        <w:pStyle w:val="Balk3"/>
        <w:rPr>
          <w:b w:val="0"/>
        </w:rPr>
      </w:pPr>
      <w:r w:rsidRPr="00A80D6C">
        <w:rPr>
          <w:b w:val="0"/>
        </w:rPr>
        <w:t>2.2.4</w:t>
      </w:r>
      <w:r w:rsidRPr="00A80D6C">
        <w:rPr>
          <w:b w:val="0"/>
        </w:rPr>
        <w:tab/>
        <w:t>Cam-seramik/reçineye yapışma mekanizması</w:t>
      </w:r>
    </w:p>
    <w:p w:rsidR="0079519E" w:rsidRPr="00A80D6C" w:rsidRDefault="0079519E" w:rsidP="000C7B04">
      <w:pPr>
        <w:jc w:val="both"/>
      </w:pPr>
    </w:p>
    <w:p w:rsidR="000C7B04" w:rsidRPr="00A80D6C" w:rsidRDefault="0079519E" w:rsidP="000C7B04">
      <w:pPr>
        <w:jc w:val="both"/>
      </w:pPr>
      <w:r w:rsidRPr="00A80D6C">
        <w:tab/>
      </w:r>
      <w:r w:rsidR="000C7B04" w:rsidRPr="00A80D6C">
        <w:t xml:space="preserve">İnorganik dolgu maddesini içeren cam-seramik, porselen ve reçine malzemeleri için yapışkan </w:t>
      </w:r>
      <w:proofErr w:type="spellStart"/>
      <w:r w:rsidR="000C7B04" w:rsidRPr="00A80D6C">
        <w:t>monomer</w:t>
      </w:r>
      <w:proofErr w:type="spellEnd"/>
      <w:r w:rsidR="000C7B04" w:rsidRPr="00A80D6C">
        <w:t xml:space="preserve"> yeni </w:t>
      </w:r>
      <w:proofErr w:type="spellStart"/>
      <w:r w:rsidR="000C7B04" w:rsidRPr="00A80D6C">
        <w:t>silan</w:t>
      </w:r>
      <w:proofErr w:type="spellEnd"/>
      <w:r w:rsidR="000C7B04" w:rsidRPr="00A80D6C">
        <w:t xml:space="preserve"> </w:t>
      </w:r>
      <w:proofErr w:type="spellStart"/>
      <w:r w:rsidR="000C7B04" w:rsidRPr="00A80D6C">
        <w:t>kaplin</w:t>
      </w:r>
      <w:proofErr w:type="spellEnd"/>
      <w:r w:rsidR="000C7B04" w:rsidRPr="00A80D6C">
        <w:t xml:space="preserve"> ajanı Y-</w:t>
      </w:r>
      <w:proofErr w:type="spellStart"/>
      <w:r w:rsidR="000C7B04" w:rsidRPr="00A80D6C">
        <w:t>MPTES'tir</w:t>
      </w:r>
      <w:proofErr w:type="spellEnd"/>
      <w:r w:rsidR="000C7B04" w:rsidRPr="00A80D6C">
        <w:t>. İlk olarak, Y-</w:t>
      </w:r>
      <w:proofErr w:type="spellStart"/>
      <w:r w:rsidR="000C7B04" w:rsidRPr="00A80D6C">
        <w:t>MPTES'deki</w:t>
      </w:r>
      <w:proofErr w:type="spellEnd"/>
      <w:r w:rsidR="000C7B04" w:rsidRPr="00A80D6C">
        <w:t xml:space="preserve"> </w:t>
      </w:r>
      <w:proofErr w:type="spellStart"/>
      <w:r w:rsidR="000C7B04" w:rsidRPr="00A80D6C">
        <w:t>alkoksi</w:t>
      </w:r>
      <w:proofErr w:type="spellEnd"/>
      <w:r w:rsidR="000C7B04" w:rsidRPr="00A80D6C">
        <w:t xml:space="preserve"> grubu su ile reaksiyona girerek bir </w:t>
      </w:r>
      <w:proofErr w:type="spellStart"/>
      <w:r w:rsidR="000C7B04" w:rsidRPr="00A80D6C">
        <w:t>silanol</w:t>
      </w:r>
      <w:proofErr w:type="spellEnd"/>
      <w:r w:rsidR="000C7B04" w:rsidRPr="00A80D6C">
        <w:t xml:space="preserve"> grubu oluşturur, </w:t>
      </w:r>
      <w:r w:rsidR="000C7B04" w:rsidRPr="00A80D6C">
        <w:rPr>
          <w:i/>
          <w:color w:val="00B0F0"/>
        </w:rPr>
        <w:t>Şekil 7</w:t>
      </w:r>
      <w:r w:rsidR="000C7B04" w:rsidRPr="00A80D6C">
        <w:t xml:space="preserve"> ve daha sonra bir </w:t>
      </w:r>
      <w:proofErr w:type="spellStart"/>
      <w:r w:rsidR="000C7B04" w:rsidRPr="00A80D6C">
        <w:t>siloksan</w:t>
      </w:r>
      <w:proofErr w:type="spellEnd"/>
      <w:r w:rsidR="000C7B04" w:rsidRPr="00A80D6C">
        <w:t xml:space="preserve"> bağı seramik yüzey üzerindeki </w:t>
      </w:r>
      <w:proofErr w:type="spellStart"/>
      <w:r w:rsidR="000C7B04" w:rsidRPr="00A80D6C">
        <w:t>silanol</w:t>
      </w:r>
      <w:proofErr w:type="spellEnd"/>
      <w:r w:rsidR="000C7B04" w:rsidRPr="00A80D6C">
        <w:t xml:space="preserve"> grubu ile bir </w:t>
      </w:r>
      <w:proofErr w:type="spellStart"/>
      <w:r w:rsidR="000C7B04" w:rsidRPr="00A80D6C">
        <w:t>dehidrasyon</w:t>
      </w:r>
      <w:proofErr w:type="spellEnd"/>
      <w:r w:rsidR="000C7B04" w:rsidRPr="00A80D6C">
        <w:t xml:space="preserve"> ve yoğunlaşma reaksiyonu ile oluşturulur. Ek olarak, </w:t>
      </w:r>
      <w:proofErr w:type="spellStart"/>
      <w:r w:rsidR="000C7B04" w:rsidRPr="00A80D6C">
        <w:t>metakril</w:t>
      </w:r>
      <w:proofErr w:type="spellEnd"/>
      <w:r w:rsidR="000C7B04" w:rsidRPr="00A80D6C">
        <w:t xml:space="preserve"> grubu yapışma için dişle iyileştirilebilen ma</w:t>
      </w:r>
      <w:r w:rsidR="00D037A6">
        <w:t>lzemelerdeki (reçine simanlar</w:t>
      </w:r>
      <w:r w:rsidR="000C7B04" w:rsidRPr="00A80D6C">
        <w:t xml:space="preserve">, yapıştırıcı maddeler, reçine </w:t>
      </w:r>
      <w:proofErr w:type="spellStart"/>
      <w:r w:rsidR="000C7B04" w:rsidRPr="00A80D6C">
        <w:t>kompozitler</w:t>
      </w:r>
      <w:proofErr w:type="spellEnd"/>
      <w:r w:rsidR="000C7B04" w:rsidRPr="00A80D6C">
        <w:t xml:space="preserve"> vb.) </w:t>
      </w:r>
      <w:proofErr w:type="spellStart"/>
      <w:r w:rsidR="000C7B04" w:rsidRPr="00A80D6C">
        <w:t>Monomerlerle</w:t>
      </w:r>
      <w:proofErr w:type="spellEnd"/>
      <w:r w:rsidR="000C7B04" w:rsidRPr="00A80D6C">
        <w:t xml:space="preserve"> birlikte polimerleşir. </w:t>
      </w:r>
      <w:r w:rsidR="000C7B04" w:rsidRPr="00A80D6C">
        <w:rPr>
          <w:i/>
          <w:color w:val="00B0F0"/>
        </w:rPr>
        <w:t>Şekil 8</w:t>
      </w:r>
    </w:p>
    <w:p w:rsidR="0079519E" w:rsidRPr="00A80D6C" w:rsidRDefault="000C7B04" w:rsidP="000C7B04">
      <w:pPr>
        <w:ind w:firstLine="708"/>
        <w:jc w:val="both"/>
      </w:pPr>
      <w:r w:rsidRPr="00A80D6C">
        <w:t xml:space="preserve">TOKUYAMA UNIVERSAL BOND, iki şişe tipi bir üründür ve şişelerdeki </w:t>
      </w:r>
      <w:proofErr w:type="spellStart"/>
      <w:r w:rsidRPr="00A80D6C">
        <w:t>silan</w:t>
      </w:r>
      <w:proofErr w:type="spellEnd"/>
      <w:r w:rsidRPr="00A80D6C">
        <w:t xml:space="preserve"> bağlama maddesinin stabilizasyonu mükemmeldir ve bir şişe tipi üründe oluşabilen </w:t>
      </w:r>
      <w:proofErr w:type="spellStart"/>
      <w:r w:rsidRPr="00A80D6C">
        <w:t>silan</w:t>
      </w:r>
      <w:proofErr w:type="spellEnd"/>
      <w:r w:rsidRPr="00A80D6C">
        <w:t xml:space="preserve"> bağlama </w:t>
      </w:r>
      <w:r w:rsidRPr="00A80D6C">
        <w:lastRenderedPageBreak/>
        <w:t xml:space="preserve">maddesinin bozulma riski azalır. Buna ek olarak, yeni </w:t>
      </w:r>
      <w:proofErr w:type="spellStart"/>
      <w:r w:rsidRPr="00A80D6C">
        <w:t>silan</w:t>
      </w:r>
      <w:proofErr w:type="spellEnd"/>
      <w:r w:rsidRPr="00A80D6C">
        <w:t xml:space="preserve"> bağlama maddesi olan Y-MPTES, şişedeki geleneksel maddeden (Y-MPS) daha kararlı olduğundan, yapışma etkisi uzun süre devam etmektedir.</w:t>
      </w:r>
    </w:p>
    <w:p w:rsidR="000C7B04" w:rsidRPr="00A80D6C" w:rsidRDefault="000C7B04" w:rsidP="000C7B04">
      <w:pPr>
        <w:jc w:val="both"/>
      </w:pPr>
      <w:r w:rsidRPr="00A80D6C">
        <w:rPr>
          <w:noProof/>
          <w:lang w:eastAsia="tr-TR"/>
        </w:rPr>
        <w:drawing>
          <wp:inline distT="0" distB="0" distL="0" distR="0">
            <wp:extent cx="5760720" cy="299262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60720" cy="2992622"/>
                    </a:xfrm>
                    <a:prstGeom prst="rect">
                      <a:avLst/>
                    </a:prstGeom>
                    <a:noFill/>
                    <a:ln w="9525">
                      <a:noFill/>
                      <a:miter lim="800000"/>
                      <a:headEnd/>
                      <a:tailEnd/>
                    </a:ln>
                  </pic:spPr>
                </pic:pic>
              </a:graphicData>
            </a:graphic>
          </wp:inline>
        </w:drawing>
      </w:r>
    </w:p>
    <w:p w:rsidR="000C7B04" w:rsidRPr="00A80D6C" w:rsidRDefault="000C7B04" w:rsidP="000C7B04">
      <w:pPr>
        <w:jc w:val="both"/>
      </w:pPr>
      <w:r w:rsidRPr="00A80D6C">
        <w:rPr>
          <w:color w:val="00B0F0"/>
        </w:rPr>
        <w:t>Şekil 7</w:t>
      </w:r>
      <w:r w:rsidRPr="00A80D6C">
        <w:t xml:space="preserve"> γ-MPTES hidrolizi</w:t>
      </w:r>
    </w:p>
    <w:p w:rsidR="000C7B04" w:rsidRPr="00D40093" w:rsidRDefault="000C7B04" w:rsidP="000C7B04">
      <w:pPr>
        <w:jc w:val="both"/>
        <w:rPr>
          <w:b/>
          <w:i/>
          <w:u w:val="single"/>
        </w:rPr>
      </w:pPr>
      <w:r w:rsidRPr="00D40093">
        <w:rPr>
          <w:b/>
          <w:i/>
          <w:u w:val="single"/>
        </w:rPr>
        <w:t>Şekil içi yazıları</w:t>
      </w:r>
    </w:p>
    <w:p w:rsidR="000C7B04" w:rsidRPr="00A80D6C" w:rsidRDefault="000C7B04" w:rsidP="000C7B04">
      <w:pPr>
        <w:jc w:val="both"/>
      </w:pPr>
      <w:proofErr w:type="spellStart"/>
      <w:r w:rsidRPr="00A80D6C">
        <w:t>Alkoksi</w:t>
      </w:r>
      <w:proofErr w:type="spellEnd"/>
      <w:r w:rsidRPr="00A80D6C">
        <w:t xml:space="preserve"> grubu</w:t>
      </w:r>
    </w:p>
    <w:p w:rsidR="000C7B04" w:rsidRPr="00A80D6C" w:rsidRDefault="000C7B04" w:rsidP="000C7B04">
      <w:pPr>
        <w:jc w:val="both"/>
      </w:pPr>
      <w:proofErr w:type="spellStart"/>
      <w:r w:rsidRPr="00A80D6C">
        <w:t>Silanol</w:t>
      </w:r>
      <w:proofErr w:type="spellEnd"/>
      <w:r w:rsidRPr="00A80D6C">
        <w:t xml:space="preserve"> grubu</w:t>
      </w:r>
    </w:p>
    <w:p w:rsidR="000C7B04" w:rsidRPr="00A80D6C" w:rsidRDefault="000C7B04" w:rsidP="000C7B04">
      <w:pPr>
        <w:jc w:val="both"/>
      </w:pPr>
      <w:r w:rsidRPr="00A80D6C">
        <w:t>Hidroliz</w:t>
      </w:r>
    </w:p>
    <w:p w:rsidR="000C7B04" w:rsidRPr="00A80D6C" w:rsidRDefault="000C7B04" w:rsidP="000C7B04">
      <w:pPr>
        <w:jc w:val="both"/>
      </w:pPr>
      <w:r w:rsidRPr="00A80D6C">
        <w:t>Asit</w:t>
      </w:r>
    </w:p>
    <w:p w:rsidR="000C7B04" w:rsidRPr="00A80D6C" w:rsidRDefault="000C7B04" w:rsidP="000C7B04">
      <w:pPr>
        <w:jc w:val="both"/>
      </w:pPr>
    </w:p>
    <w:p w:rsidR="000C7B04" w:rsidRPr="00A80D6C" w:rsidRDefault="000C7B04" w:rsidP="000C7B04">
      <w:pPr>
        <w:jc w:val="both"/>
      </w:pPr>
      <w:r w:rsidRPr="00A80D6C">
        <w:rPr>
          <w:noProof/>
          <w:lang w:eastAsia="tr-TR"/>
        </w:rPr>
        <w:drawing>
          <wp:inline distT="0" distB="0" distL="0" distR="0">
            <wp:extent cx="5760720" cy="207897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60720" cy="2078973"/>
                    </a:xfrm>
                    <a:prstGeom prst="rect">
                      <a:avLst/>
                    </a:prstGeom>
                    <a:noFill/>
                    <a:ln w="9525">
                      <a:noFill/>
                      <a:miter lim="800000"/>
                      <a:headEnd/>
                      <a:tailEnd/>
                    </a:ln>
                  </pic:spPr>
                </pic:pic>
              </a:graphicData>
            </a:graphic>
          </wp:inline>
        </w:drawing>
      </w:r>
    </w:p>
    <w:p w:rsidR="000C7B04" w:rsidRPr="00A80D6C" w:rsidRDefault="000C7B04" w:rsidP="000C7B04">
      <w:pPr>
        <w:jc w:val="both"/>
      </w:pPr>
      <w:r w:rsidRPr="00A80D6C">
        <w:rPr>
          <w:color w:val="00B0F0"/>
        </w:rPr>
        <w:t>Şekil 8</w:t>
      </w:r>
      <w:r w:rsidRPr="00A80D6C">
        <w:t xml:space="preserve"> Cam-seramik/reçineyle yapışma mekanizması</w:t>
      </w:r>
    </w:p>
    <w:p w:rsidR="000C7B04" w:rsidRPr="00D40093" w:rsidRDefault="000C7B04" w:rsidP="000C7B04">
      <w:pPr>
        <w:jc w:val="both"/>
        <w:rPr>
          <w:b/>
          <w:i/>
          <w:u w:val="single"/>
        </w:rPr>
      </w:pPr>
      <w:r w:rsidRPr="00D40093">
        <w:rPr>
          <w:b/>
          <w:i/>
          <w:u w:val="single"/>
        </w:rPr>
        <w:t>Şekil içi yazıları</w:t>
      </w:r>
    </w:p>
    <w:p w:rsidR="000C7B04" w:rsidRPr="00A80D6C" w:rsidRDefault="000C7B04" w:rsidP="000C7B04">
      <w:pPr>
        <w:jc w:val="both"/>
      </w:pPr>
      <w:proofErr w:type="spellStart"/>
      <w:r w:rsidRPr="00A80D6C">
        <w:t>Metakril</w:t>
      </w:r>
      <w:proofErr w:type="spellEnd"/>
      <w:r w:rsidRPr="00A80D6C">
        <w:t xml:space="preserve"> grubu</w:t>
      </w:r>
      <w:r w:rsidRPr="00A80D6C">
        <w:tab/>
      </w:r>
      <w:r w:rsidRPr="00A80D6C">
        <w:tab/>
      </w:r>
      <w:proofErr w:type="spellStart"/>
      <w:r w:rsidRPr="00A80D6C">
        <w:t>Kürlenebilir</w:t>
      </w:r>
      <w:proofErr w:type="spellEnd"/>
      <w:r w:rsidRPr="00A80D6C">
        <w:t xml:space="preserve"> reçine</w:t>
      </w:r>
      <w:r w:rsidRPr="00A80D6C">
        <w:tab/>
      </w:r>
      <w:r w:rsidRPr="00A80D6C">
        <w:tab/>
      </w:r>
      <w:proofErr w:type="spellStart"/>
      <w:r w:rsidRPr="00A80D6C">
        <w:t>Kopolimerizasyon</w:t>
      </w:r>
      <w:proofErr w:type="spellEnd"/>
    </w:p>
    <w:p w:rsidR="000C7B04" w:rsidRPr="00A80D6C" w:rsidRDefault="000C7B04" w:rsidP="000C7B04">
      <w:pPr>
        <w:jc w:val="both"/>
      </w:pPr>
      <w:proofErr w:type="spellStart"/>
      <w:r w:rsidRPr="00A80D6C">
        <w:t>Siloksan</w:t>
      </w:r>
      <w:proofErr w:type="spellEnd"/>
      <w:r w:rsidRPr="00A80D6C">
        <w:t xml:space="preserve"> bağı</w:t>
      </w:r>
      <w:r w:rsidRPr="00A80D6C">
        <w:tab/>
      </w:r>
      <w:r w:rsidRPr="00A80D6C">
        <w:tab/>
        <w:t>Seramik/Reçine</w:t>
      </w:r>
      <w:r w:rsidRPr="00A80D6C">
        <w:tab/>
      </w:r>
      <w:r w:rsidRPr="00A80D6C">
        <w:tab/>
      </w:r>
      <w:proofErr w:type="spellStart"/>
      <w:r w:rsidRPr="00A80D6C">
        <w:t>Dehidrasyonla</w:t>
      </w:r>
      <w:proofErr w:type="spellEnd"/>
      <w:r w:rsidRPr="00A80D6C">
        <w:t xml:space="preserve"> yoğunlaşma reaksiyonu</w:t>
      </w:r>
    </w:p>
    <w:p w:rsidR="000C7B04" w:rsidRPr="00A80D6C" w:rsidRDefault="000C7B04" w:rsidP="000C7B04">
      <w:pPr>
        <w:jc w:val="both"/>
      </w:pPr>
    </w:p>
    <w:p w:rsidR="000C7B04" w:rsidRPr="00A80D6C" w:rsidRDefault="000C7B04" w:rsidP="000C7B04">
      <w:pPr>
        <w:pStyle w:val="Balk3"/>
        <w:rPr>
          <w:b w:val="0"/>
        </w:rPr>
      </w:pPr>
      <w:r w:rsidRPr="00A80D6C">
        <w:rPr>
          <w:b w:val="0"/>
        </w:rPr>
        <w:t>2.2.5</w:t>
      </w:r>
      <w:r w:rsidRPr="00A80D6C">
        <w:rPr>
          <w:b w:val="0"/>
        </w:rPr>
        <w:tab/>
      </w:r>
      <w:proofErr w:type="spellStart"/>
      <w:r w:rsidRPr="00A80D6C">
        <w:rPr>
          <w:b w:val="0"/>
        </w:rPr>
        <w:t>Zirkonya</w:t>
      </w:r>
      <w:proofErr w:type="spellEnd"/>
      <w:r w:rsidRPr="00A80D6C">
        <w:rPr>
          <w:b w:val="0"/>
        </w:rPr>
        <w:t>/alüminyuma yapışma mekanizması</w:t>
      </w:r>
    </w:p>
    <w:p w:rsidR="000C7B04" w:rsidRPr="00A80D6C" w:rsidRDefault="000C7B04" w:rsidP="000C7B04">
      <w:pPr>
        <w:ind w:firstLine="708"/>
        <w:jc w:val="both"/>
      </w:pPr>
    </w:p>
    <w:p w:rsidR="000C7B04" w:rsidRPr="00A80D6C" w:rsidRDefault="000C7B04" w:rsidP="000C7B04">
      <w:pPr>
        <w:spacing w:line="360" w:lineRule="auto"/>
        <w:ind w:firstLine="708"/>
        <w:jc w:val="both"/>
      </w:pPr>
      <w:proofErr w:type="spellStart"/>
      <w:r w:rsidRPr="00A80D6C">
        <w:t>Zirkonya</w:t>
      </w:r>
      <w:proofErr w:type="spellEnd"/>
      <w:r w:rsidRPr="00A80D6C">
        <w:t xml:space="preserve"> / alümina için yapışkan </w:t>
      </w:r>
      <w:proofErr w:type="spellStart"/>
      <w:r w:rsidRPr="00A80D6C">
        <w:t>monomer</w:t>
      </w:r>
      <w:proofErr w:type="spellEnd"/>
      <w:r w:rsidRPr="00A80D6C">
        <w:t xml:space="preserve"> yeni 3D-SR </w:t>
      </w:r>
      <w:proofErr w:type="spellStart"/>
      <w:r w:rsidRPr="00A80D6C">
        <w:t>monomeridir</w:t>
      </w:r>
      <w:proofErr w:type="spellEnd"/>
      <w:r w:rsidRPr="00A80D6C">
        <w:t xml:space="preserve"> (fosforik asit </w:t>
      </w:r>
      <w:proofErr w:type="spellStart"/>
      <w:r w:rsidRPr="00A80D6C">
        <w:t>monomeri</w:t>
      </w:r>
      <w:proofErr w:type="spellEnd"/>
      <w:r w:rsidRPr="00A80D6C">
        <w:t xml:space="preserve">). Yeni 3D-SR </w:t>
      </w:r>
      <w:proofErr w:type="spellStart"/>
      <w:r w:rsidRPr="00A80D6C">
        <w:t>monomerinin</w:t>
      </w:r>
      <w:proofErr w:type="spellEnd"/>
      <w:r w:rsidRPr="00A80D6C">
        <w:t xml:space="preserve"> fosfat grubunun yapışma için </w:t>
      </w:r>
      <w:proofErr w:type="spellStart"/>
      <w:r w:rsidRPr="00A80D6C">
        <w:t>zirkonya</w:t>
      </w:r>
      <w:proofErr w:type="spellEnd"/>
      <w:r w:rsidRPr="00A80D6C">
        <w:t xml:space="preserve"> / alüminyum yüzey ile kimyasal bağlar oluşturduğu düşünülmektedir. </w:t>
      </w:r>
      <w:r w:rsidRPr="00A80D6C">
        <w:rPr>
          <w:i/>
          <w:color w:val="00B0F0"/>
        </w:rPr>
        <w:t>Şekil 9</w:t>
      </w:r>
      <w:r w:rsidRPr="00A80D6C">
        <w:t>.</w:t>
      </w:r>
    </w:p>
    <w:p w:rsidR="000C7B04" w:rsidRPr="00A80D6C" w:rsidRDefault="000C7B04">
      <w:r w:rsidRPr="00A80D6C">
        <w:br w:type="page"/>
      </w:r>
    </w:p>
    <w:p w:rsidR="000C7B04" w:rsidRPr="00A80D6C" w:rsidRDefault="000C7B04" w:rsidP="000C7B04">
      <w:pPr>
        <w:spacing w:line="360" w:lineRule="auto"/>
        <w:jc w:val="both"/>
      </w:pPr>
      <w:r w:rsidRPr="00A80D6C">
        <w:rPr>
          <w:noProof/>
          <w:lang w:eastAsia="tr-TR"/>
        </w:rPr>
        <w:lastRenderedPageBreak/>
        <w:drawing>
          <wp:inline distT="0" distB="0" distL="0" distR="0">
            <wp:extent cx="5760720" cy="409337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60720" cy="4093371"/>
                    </a:xfrm>
                    <a:prstGeom prst="rect">
                      <a:avLst/>
                    </a:prstGeom>
                    <a:noFill/>
                    <a:ln w="9525">
                      <a:noFill/>
                      <a:miter lim="800000"/>
                      <a:headEnd/>
                      <a:tailEnd/>
                    </a:ln>
                  </pic:spPr>
                </pic:pic>
              </a:graphicData>
            </a:graphic>
          </wp:inline>
        </w:drawing>
      </w:r>
    </w:p>
    <w:p w:rsidR="000C7B04" w:rsidRPr="00A80D6C" w:rsidRDefault="000C7B04" w:rsidP="000C7B04">
      <w:pPr>
        <w:jc w:val="both"/>
      </w:pPr>
      <w:r w:rsidRPr="00A80D6C">
        <w:rPr>
          <w:color w:val="00B0F0"/>
        </w:rPr>
        <w:t xml:space="preserve">Şekil </w:t>
      </w:r>
      <w:r w:rsidR="00F83249" w:rsidRPr="00A80D6C">
        <w:rPr>
          <w:color w:val="00B0F0"/>
        </w:rPr>
        <w:t>9</w:t>
      </w:r>
      <w:r w:rsidRPr="00A80D6C">
        <w:t xml:space="preserve"> </w:t>
      </w:r>
      <w:proofErr w:type="spellStart"/>
      <w:r w:rsidR="00F83249" w:rsidRPr="00A80D6C">
        <w:t>Zirkonyaya</w:t>
      </w:r>
      <w:proofErr w:type="spellEnd"/>
      <w:r w:rsidRPr="00A80D6C">
        <w:t xml:space="preserve"> yapışma mekanizması</w:t>
      </w:r>
    </w:p>
    <w:p w:rsidR="000C7B04" w:rsidRPr="00D40093" w:rsidRDefault="000C7B04" w:rsidP="000C7B04">
      <w:pPr>
        <w:jc w:val="both"/>
        <w:rPr>
          <w:b/>
          <w:i/>
          <w:u w:val="single"/>
        </w:rPr>
      </w:pPr>
      <w:r w:rsidRPr="00D40093">
        <w:rPr>
          <w:b/>
          <w:i/>
          <w:u w:val="single"/>
        </w:rPr>
        <w:t>Şekil içi yazıları</w:t>
      </w:r>
    </w:p>
    <w:p w:rsidR="000C7B04" w:rsidRPr="00A80D6C" w:rsidRDefault="000C7B04" w:rsidP="000C7B04">
      <w:pPr>
        <w:jc w:val="both"/>
      </w:pPr>
      <w:proofErr w:type="spellStart"/>
      <w:r w:rsidRPr="00A80D6C">
        <w:t>Metakril</w:t>
      </w:r>
      <w:proofErr w:type="spellEnd"/>
      <w:r w:rsidRPr="00A80D6C">
        <w:t xml:space="preserve"> grubu</w:t>
      </w:r>
    </w:p>
    <w:p w:rsidR="000C7B04" w:rsidRPr="00A80D6C" w:rsidRDefault="000C7B04" w:rsidP="000C7B04">
      <w:pPr>
        <w:jc w:val="both"/>
      </w:pPr>
      <w:r w:rsidRPr="00A80D6C">
        <w:t>Fosfat grubu</w:t>
      </w:r>
    </w:p>
    <w:p w:rsidR="000C7B04" w:rsidRPr="00A80D6C" w:rsidRDefault="000C7B04" w:rsidP="000C7B04">
      <w:pPr>
        <w:jc w:val="both"/>
      </w:pPr>
      <w:r w:rsidRPr="00A80D6C">
        <w:t xml:space="preserve">R = </w:t>
      </w:r>
      <w:proofErr w:type="spellStart"/>
      <w:r w:rsidRPr="00A80D6C">
        <w:t>Alkilen</w:t>
      </w:r>
      <w:proofErr w:type="spellEnd"/>
      <w:r w:rsidRPr="00A80D6C">
        <w:t xml:space="preserve"> grubu (C2 ~ C10)</w:t>
      </w:r>
    </w:p>
    <w:p w:rsidR="000C7B04" w:rsidRPr="00A80D6C" w:rsidRDefault="000C7B04" w:rsidP="000C7B04">
      <w:pPr>
        <w:jc w:val="both"/>
      </w:pPr>
      <w:proofErr w:type="spellStart"/>
      <w:r w:rsidRPr="00A80D6C">
        <w:t>Metakril</w:t>
      </w:r>
      <w:proofErr w:type="spellEnd"/>
      <w:r w:rsidRPr="00A80D6C">
        <w:t xml:space="preserve"> grubu</w:t>
      </w:r>
      <w:r w:rsidRPr="00A80D6C">
        <w:tab/>
      </w:r>
      <w:r w:rsidRPr="00A80D6C">
        <w:tab/>
      </w:r>
      <w:proofErr w:type="spellStart"/>
      <w:r w:rsidRPr="00A80D6C">
        <w:t>Kürlenebilir</w:t>
      </w:r>
      <w:proofErr w:type="spellEnd"/>
      <w:r w:rsidRPr="00A80D6C">
        <w:t xml:space="preserve"> reçine</w:t>
      </w:r>
      <w:r w:rsidRPr="00A80D6C">
        <w:tab/>
      </w:r>
      <w:r w:rsidRPr="00A80D6C">
        <w:tab/>
      </w:r>
      <w:proofErr w:type="spellStart"/>
      <w:r w:rsidRPr="00A80D6C">
        <w:t>Kopolimerizasyon</w:t>
      </w:r>
      <w:proofErr w:type="spellEnd"/>
    </w:p>
    <w:p w:rsidR="000C7B04" w:rsidRPr="00A80D6C" w:rsidRDefault="000C7B04" w:rsidP="000C7B04">
      <w:pPr>
        <w:jc w:val="both"/>
      </w:pPr>
      <w:r w:rsidRPr="00A80D6C">
        <w:t>Fosfat grubu</w:t>
      </w:r>
      <w:r w:rsidRPr="00A80D6C">
        <w:tab/>
      </w:r>
      <w:r w:rsidRPr="00A80D6C">
        <w:tab/>
      </w:r>
      <w:proofErr w:type="spellStart"/>
      <w:r w:rsidR="00F83249" w:rsidRPr="00A80D6C">
        <w:t>Zirkonya</w:t>
      </w:r>
      <w:proofErr w:type="spellEnd"/>
      <w:r w:rsidR="00F83249" w:rsidRPr="00A80D6C">
        <w:tab/>
      </w:r>
      <w:r w:rsidR="00F83249" w:rsidRPr="00A80D6C">
        <w:tab/>
      </w:r>
      <w:r w:rsidRPr="00A80D6C">
        <w:tab/>
      </w:r>
      <w:r w:rsidR="00F83249" w:rsidRPr="00A80D6C">
        <w:t>Kimyasal</w:t>
      </w:r>
      <w:r w:rsidRPr="00A80D6C">
        <w:t xml:space="preserve"> bağ</w:t>
      </w:r>
    </w:p>
    <w:p w:rsidR="00F83249" w:rsidRPr="00A80D6C" w:rsidRDefault="00F83249" w:rsidP="000C7B04">
      <w:pPr>
        <w:jc w:val="both"/>
      </w:pPr>
    </w:p>
    <w:p w:rsidR="00F83249" w:rsidRPr="00A80D6C" w:rsidRDefault="00F83249" w:rsidP="00F83249">
      <w:pPr>
        <w:pStyle w:val="Balk3"/>
        <w:rPr>
          <w:b w:val="0"/>
        </w:rPr>
      </w:pPr>
      <w:r w:rsidRPr="00A80D6C">
        <w:rPr>
          <w:b w:val="0"/>
        </w:rPr>
        <w:t>2.2.6</w:t>
      </w:r>
      <w:r w:rsidRPr="00A80D6C">
        <w:rPr>
          <w:b w:val="0"/>
        </w:rPr>
        <w:tab/>
      </w:r>
      <w:proofErr w:type="spellStart"/>
      <w:r w:rsidRPr="00A80D6C">
        <w:rPr>
          <w:b w:val="0"/>
        </w:rPr>
        <w:t>Polimerizasyon</w:t>
      </w:r>
      <w:proofErr w:type="spellEnd"/>
      <w:r w:rsidRPr="00A80D6C">
        <w:rPr>
          <w:b w:val="0"/>
        </w:rPr>
        <w:t xml:space="preserve"> başlatıcısı “</w:t>
      </w:r>
      <w:proofErr w:type="spellStart"/>
      <w:r w:rsidRPr="00A80D6C">
        <w:rPr>
          <w:b w:val="0"/>
        </w:rPr>
        <w:t>Contact</w:t>
      </w:r>
      <w:proofErr w:type="spellEnd"/>
      <w:r w:rsidRPr="00A80D6C">
        <w:rPr>
          <w:b w:val="0"/>
        </w:rPr>
        <w:t xml:space="preserve"> </w:t>
      </w:r>
      <w:proofErr w:type="spellStart"/>
      <w:r w:rsidRPr="00A80D6C">
        <w:rPr>
          <w:b w:val="0"/>
        </w:rPr>
        <w:t>Cure</w:t>
      </w:r>
      <w:proofErr w:type="spellEnd"/>
      <w:r w:rsidRPr="00A80D6C">
        <w:rPr>
          <w:b w:val="0"/>
        </w:rPr>
        <w:t>” mekanizması</w:t>
      </w:r>
    </w:p>
    <w:p w:rsidR="00F83249" w:rsidRPr="00A80D6C" w:rsidRDefault="00F83249" w:rsidP="00F83249">
      <w:pPr>
        <w:jc w:val="both"/>
      </w:pPr>
    </w:p>
    <w:p w:rsidR="00F83249" w:rsidRPr="00A80D6C" w:rsidRDefault="00F83249" w:rsidP="00F83249">
      <w:pPr>
        <w:jc w:val="both"/>
      </w:pPr>
      <w:r w:rsidRPr="00A80D6C">
        <w:tab/>
        <w:t xml:space="preserve">TOKUYAMA UNIVERSAL BOND, borat başlatıcısı ile orijinal </w:t>
      </w:r>
      <w:proofErr w:type="spellStart"/>
      <w:r w:rsidRPr="00A80D6C">
        <w:t>BoSE</w:t>
      </w:r>
      <w:proofErr w:type="spellEnd"/>
      <w:r w:rsidRPr="00A80D6C">
        <w:t xml:space="preserve"> teknolojimizi kullanmaktadır. Borat başlatıcı asit (fosforik asit </w:t>
      </w:r>
      <w:proofErr w:type="spellStart"/>
      <w:r w:rsidRPr="00A80D6C">
        <w:t>monomer</w:t>
      </w:r>
      <w:proofErr w:type="spellEnd"/>
      <w:r w:rsidRPr="00A80D6C">
        <w:t xml:space="preserve">) ile ayrıştırılır ve serbest radikaller üreten bir boran bileşiğine dönüştürülür. Buna ek olarak, TOKUYAMA UNIVERSAL BOND, boran bileşiğinin bozunmasını hızlandıran ve oldukça faal bir kimyasal </w:t>
      </w:r>
      <w:proofErr w:type="spellStart"/>
      <w:r w:rsidRPr="00A80D6C">
        <w:t>polimerizasyon</w:t>
      </w:r>
      <w:proofErr w:type="spellEnd"/>
      <w:r w:rsidRPr="00A80D6C">
        <w:t xml:space="preserve"> başlatıcısı olarak görev yapan bir peroksit içerir, </w:t>
      </w:r>
      <w:r w:rsidRPr="00A80D6C">
        <w:rPr>
          <w:i/>
          <w:color w:val="00B0F0"/>
        </w:rPr>
        <w:t>Şekil 10</w:t>
      </w:r>
      <w:r w:rsidRPr="00A80D6C">
        <w:t xml:space="preserve">. </w:t>
      </w:r>
      <w:proofErr w:type="spellStart"/>
      <w:r w:rsidRPr="00A80D6C">
        <w:t>BoSE</w:t>
      </w:r>
      <w:proofErr w:type="spellEnd"/>
      <w:r w:rsidRPr="00A80D6C">
        <w:t xml:space="preserve"> teknolojisi, </w:t>
      </w:r>
      <w:proofErr w:type="spellStart"/>
      <w:r w:rsidRPr="00A80D6C">
        <w:t>benzoil</w:t>
      </w:r>
      <w:proofErr w:type="spellEnd"/>
      <w:r w:rsidRPr="00A80D6C">
        <w:t xml:space="preserve"> peroksit / amin sistemi olan geleneksel kimyasal </w:t>
      </w:r>
      <w:proofErr w:type="spellStart"/>
      <w:r w:rsidRPr="00A80D6C">
        <w:t>polimerizasyon</w:t>
      </w:r>
      <w:proofErr w:type="spellEnd"/>
      <w:r w:rsidRPr="00A80D6C">
        <w:t xml:space="preserve"> başlatıcısından daha üstündür, çünkü </w:t>
      </w:r>
      <w:r w:rsidR="00A72833" w:rsidRPr="00A80D6C">
        <w:t>mukavemet</w:t>
      </w:r>
      <w:r w:rsidRPr="00A80D6C">
        <w:t>li asidik koşullar altında yüksek katalitik aktivite sergiler.</w:t>
      </w:r>
    </w:p>
    <w:p w:rsidR="00F83249" w:rsidRPr="00A80D6C" w:rsidRDefault="00F83249" w:rsidP="00F83249">
      <w:pPr>
        <w:jc w:val="both"/>
      </w:pPr>
    </w:p>
    <w:p w:rsidR="00F83249" w:rsidRPr="00A80D6C" w:rsidRDefault="00F83249" w:rsidP="00F83249">
      <w:pPr>
        <w:ind w:firstLine="708"/>
        <w:jc w:val="both"/>
      </w:pPr>
      <w:r w:rsidRPr="00A80D6C">
        <w:t xml:space="preserve">Hava üflemeden sonra oluşan ince bir bağ tabakası, </w:t>
      </w:r>
      <w:proofErr w:type="spellStart"/>
      <w:r w:rsidRPr="00A80D6C">
        <w:t>kompozit</w:t>
      </w:r>
      <w:proofErr w:type="spellEnd"/>
      <w:r w:rsidRPr="00A80D6C">
        <w:t xml:space="preserve"> reçine gibi reçine malzemeleri ile temas ettiğinde, yapışkan </w:t>
      </w:r>
      <w:proofErr w:type="spellStart"/>
      <w:r w:rsidRPr="00A80D6C">
        <w:t>arayüzünde</w:t>
      </w:r>
      <w:proofErr w:type="spellEnd"/>
      <w:r w:rsidRPr="00A80D6C">
        <w:t xml:space="preserve"> (</w:t>
      </w:r>
      <w:proofErr w:type="spellStart"/>
      <w:r w:rsidRPr="00A80D6C">
        <w:t>Contact</w:t>
      </w:r>
      <w:proofErr w:type="spellEnd"/>
      <w:r w:rsidRPr="00A80D6C">
        <w:t xml:space="preserve"> </w:t>
      </w:r>
      <w:proofErr w:type="spellStart"/>
      <w:r w:rsidRPr="00A80D6C">
        <w:t>Cure</w:t>
      </w:r>
      <w:proofErr w:type="spellEnd"/>
      <w:r w:rsidRPr="00A80D6C">
        <w:t xml:space="preserve">) </w:t>
      </w:r>
      <w:proofErr w:type="spellStart"/>
      <w:r w:rsidRPr="00A80D6C">
        <w:t>polimerizasyonun</w:t>
      </w:r>
      <w:proofErr w:type="spellEnd"/>
      <w:r w:rsidRPr="00A80D6C">
        <w:t xml:space="preserve"> hızla ilerlemesi ve </w:t>
      </w:r>
      <w:proofErr w:type="spellStart"/>
      <w:r w:rsidRPr="00A80D6C">
        <w:t>kürlenmesi</w:t>
      </w:r>
      <w:proofErr w:type="spellEnd"/>
      <w:r w:rsidRPr="00A80D6C">
        <w:t xml:space="preserve"> nedeniyle oluşur.</w:t>
      </w:r>
    </w:p>
    <w:p w:rsidR="00F83249" w:rsidRPr="00A80D6C" w:rsidRDefault="00F83249" w:rsidP="00F83249">
      <w:pPr>
        <w:ind w:firstLine="708"/>
        <w:jc w:val="both"/>
      </w:pPr>
    </w:p>
    <w:p w:rsidR="00F83249" w:rsidRPr="00A80D6C" w:rsidRDefault="00F83249" w:rsidP="00F83249">
      <w:pPr>
        <w:ind w:firstLine="708"/>
        <w:jc w:val="both"/>
      </w:pPr>
      <w:r w:rsidRPr="00A80D6C">
        <w:t xml:space="preserve">Asidik koşullar altında mükemmel </w:t>
      </w:r>
      <w:proofErr w:type="spellStart"/>
      <w:r w:rsidRPr="00A80D6C">
        <w:t>polimerizasyon</w:t>
      </w:r>
      <w:proofErr w:type="spellEnd"/>
      <w:r w:rsidRPr="00A80D6C">
        <w:t xml:space="preserve"> kendiliğinden </w:t>
      </w:r>
      <w:proofErr w:type="spellStart"/>
      <w:r w:rsidRPr="00A80D6C">
        <w:t>kürlenenlerin</w:t>
      </w:r>
      <w:proofErr w:type="spellEnd"/>
      <w:r w:rsidRPr="00A80D6C">
        <w:t xml:space="preserve"> yanı sıra ışıkla </w:t>
      </w:r>
      <w:proofErr w:type="spellStart"/>
      <w:r w:rsidRPr="00A80D6C">
        <w:t>kürlenen</w:t>
      </w:r>
      <w:proofErr w:type="spellEnd"/>
      <w:r w:rsidRPr="00A80D6C">
        <w:t xml:space="preserve"> ve çift </w:t>
      </w:r>
      <w:proofErr w:type="spellStart"/>
      <w:r w:rsidRPr="00A80D6C">
        <w:t>kürlenme</w:t>
      </w:r>
      <w:proofErr w:type="spellEnd"/>
      <w:r w:rsidRPr="00A80D6C">
        <w:t xml:space="preserve"> tipi reçine malzemelerinin kaplanmasını mümkün kılmıştır.</w:t>
      </w:r>
    </w:p>
    <w:p w:rsidR="00F83249" w:rsidRPr="00A80D6C" w:rsidRDefault="00F83249">
      <w:r w:rsidRPr="00A80D6C">
        <w:br w:type="page"/>
      </w:r>
    </w:p>
    <w:p w:rsidR="00F83249" w:rsidRPr="00A80D6C" w:rsidRDefault="00F83249" w:rsidP="00F83249">
      <w:pPr>
        <w:jc w:val="both"/>
      </w:pPr>
      <w:r w:rsidRPr="00A80D6C">
        <w:rPr>
          <w:noProof/>
          <w:lang w:eastAsia="tr-TR"/>
        </w:rPr>
        <w:lastRenderedPageBreak/>
        <w:drawing>
          <wp:inline distT="0" distB="0" distL="0" distR="0">
            <wp:extent cx="5760720" cy="122646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60720" cy="1226461"/>
                    </a:xfrm>
                    <a:prstGeom prst="rect">
                      <a:avLst/>
                    </a:prstGeom>
                    <a:noFill/>
                    <a:ln w="9525">
                      <a:noFill/>
                      <a:miter lim="800000"/>
                      <a:headEnd/>
                      <a:tailEnd/>
                    </a:ln>
                  </pic:spPr>
                </pic:pic>
              </a:graphicData>
            </a:graphic>
          </wp:inline>
        </w:drawing>
      </w:r>
    </w:p>
    <w:p w:rsidR="00F83249" w:rsidRPr="00A80D6C" w:rsidRDefault="00F83249" w:rsidP="00F83249">
      <w:pPr>
        <w:jc w:val="both"/>
      </w:pPr>
      <w:r w:rsidRPr="00A80D6C">
        <w:rPr>
          <w:color w:val="00B0F0"/>
        </w:rPr>
        <w:t>Şekil 10</w:t>
      </w:r>
      <w:r w:rsidRPr="00A80D6C">
        <w:t xml:space="preserve"> </w:t>
      </w:r>
      <w:proofErr w:type="spellStart"/>
      <w:r w:rsidRPr="00A80D6C">
        <w:t>Polimerizasyon</w:t>
      </w:r>
      <w:proofErr w:type="spellEnd"/>
      <w:r w:rsidRPr="00A80D6C">
        <w:t xml:space="preserve"> başlatıcısı mekanizması</w:t>
      </w:r>
    </w:p>
    <w:p w:rsidR="00F83249" w:rsidRPr="00D40093" w:rsidRDefault="00F83249" w:rsidP="00F83249">
      <w:pPr>
        <w:jc w:val="both"/>
        <w:rPr>
          <w:b/>
          <w:i/>
          <w:u w:val="single"/>
        </w:rPr>
      </w:pPr>
      <w:r w:rsidRPr="00D40093">
        <w:rPr>
          <w:b/>
          <w:i/>
          <w:u w:val="single"/>
        </w:rPr>
        <w:t>Şekil içi yazıları</w:t>
      </w:r>
    </w:p>
    <w:p w:rsidR="00F83249" w:rsidRPr="00A80D6C" w:rsidRDefault="00F83249" w:rsidP="00F83249">
      <w:pPr>
        <w:jc w:val="both"/>
      </w:pPr>
      <w:r w:rsidRPr="00A80D6C">
        <w:t>Borat katalizör</w:t>
      </w:r>
    </w:p>
    <w:p w:rsidR="00F83249" w:rsidRPr="00A80D6C" w:rsidRDefault="00F83249" w:rsidP="00F83249">
      <w:pPr>
        <w:jc w:val="both"/>
      </w:pPr>
      <w:proofErr w:type="spellStart"/>
      <w:r w:rsidRPr="00A80D6C">
        <w:t>Aril</w:t>
      </w:r>
      <w:proofErr w:type="spellEnd"/>
      <w:r w:rsidRPr="00A80D6C">
        <w:t xml:space="preserve"> grubu</w:t>
      </w:r>
    </w:p>
    <w:p w:rsidR="00F83249" w:rsidRPr="00A80D6C" w:rsidRDefault="00F83249" w:rsidP="00F83249">
      <w:pPr>
        <w:jc w:val="both"/>
      </w:pPr>
      <w:r w:rsidRPr="00A80D6C">
        <w:t xml:space="preserve">Fosforik Asit </w:t>
      </w:r>
      <w:proofErr w:type="spellStart"/>
      <w:r w:rsidRPr="00A80D6C">
        <w:t>Monomer</w:t>
      </w:r>
      <w:proofErr w:type="spellEnd"/>
    </w:p>
    <w:p w:rsidR="00F83249" w:rsidRPr="00A80D6C" w:rsidRDefault="00F83249" w:rsidP="00F83249">
      <w:pPr>
        <w:jc w:val="both"/>
      </w:pPr>
      <w:r w:rsidRPr="00A80D6C">
        <w:t>Peroksit</w:t>
      </w:r>
    </w:p>
    <w:p w:rsidR="00F83249" w:rsidRPr="00A80D6C" w:rsidRDefault="00F83249" w:rsidP="00F83249">
      <w:pPr>
        <w:jc w:val="both"/>
      </w:pPr>
      <w:r w:rsidRPr="00A80D6C">
        <w:t>Eş Başlatıcı</w:t>
      </w:r>
    </w:p>
    <w:p w:rsidR="00F83249" w:rsidRPr="00A80D6C" w:rsidRDefault="00F83249" w:rsidP="00F83249">
      <w:pPr>
        <w:jc w:val="both"/>
      </w:pPr>
      <w:r w:rsidRPr="00A80D6C">
        <w:t>Radikal</w:t>
      </w:r>
    </w:p>
    <w:p w:rsidR="00F83249" w:rsidRPr="00A80D6C" w:rsidRDefault="00F83249" w:rsidP="00F83249">
      <w:pPr>
        <w:jc w:val="both"/>
      </w:pPr>
      <w:proofErr w:type="spellStart"/>
      <w:r w:rsidRPr="00A80D6C">
        <w:t>Polimerizasyon</w:t>
      </w:r>
      <w:proofErr w:type="spellEnd"/>
    </w:p>
    <w:p w:rsidR="00F83249" w:rsidRPr="00A80D6C" w:rsidRDefault="00F83249" w:rsidP="00F83249">
      <w:pPr>
        <w:jc w:val="both"/>
      </w:pPr>
    </w:p>
    <w:p w:rsidR="00F83249" w:rsidRPr="00A80D6C" w:rsidRDefault="00F83249" w:rsidP="00F83249">
      <w:pPr>
        <w:pStyle w:val="Balk2"/>
        <w:rPr>
          <w:b w:val="0"/>
        </w:rPr>
      </w:pPr>
      <w:r w:rsidRPr="00A80D6C">
        <w:rPr>
          <w:b w:val="0"/>
        </w:rPr>
        <w:t>2.3</w:t>
      </w:r>
      <w:r w:rsidRPr="00A80D6C">
        <w:rPr>
          <w:b w:val="0"/>
        </w:rPr>
        <w:tab/>
        <w:t>Göstergeler</w:t>
      </w:r>
    </w:p>
    <w:p w:rsidR="00F83249" w:rsidRPr="00A80D6C" w:rsidRDefault="00F83249" w:rsidP="00F83249"/>
    <w:p w:rsidR="00F83249" w:rsidRPr="00A80D6C" w:rsidRDefault="00F83249" w:rsidP="00F83249">
      <w:pPr>
        <w:jc w:val="both"/>
      </w:pPr>
      <w:r w:rsidRPr="00A80D6C">
        <w:t xml:space="preserve">- Hafif </w:t>
      </w:r>
      <w:proofErr w:type="spellStart"/>
      <w:r w:rsidRPr="00A80D6C">
        <w:t>kürleme</w:t>
      </w:r>
      <w:proofErr w:type="spellEnd"/>
      <w:r w:rsidRPr="00A80D6C">
        <w:t xml:space="preserve">, çift </w:t>
      </w:r>
      <w:proofErr w:type="spellStart"/>
      <w:r w:rsidRPr="00A80D6C">
        <w:t>kürleme</w:t>
      </w:r>
      <w:proofErr w:type="spellEnd"/>
      <w:r w:rsidRPr="00A80D6C">
        <w:t xml:space="preserve"> ve kendinden </w:t>
      </w:r>
      <w:proofErr w:type="spellStart"/>
      <w:r w:rsidR="006B1507" w:rsidRPr="00A80D6C">
        <w:t>kürlenen</w:t>
      </w:r>
      <w:proofErr w:type="spellEnd"/>
      <w:r w:rsidRPr="00A80D6C">
        <w:t xml:space="preserve"> </w:t>
      </w:r>
      <w:proofErr w:type="spellStart"/>
      <w:r w:rsidRPr="00A80D6C">
        <w:t>kompozit</w:t>
      </w:r>
      <w:proofErr w:type="spellEnd"/>
      <w:r w:rsidRPr="00A80D6C">
        <w:t xml:space="preserve"> materyallerle direkt </w:t>
      </w:r>
      <w:proofErr w:type="spellStart"/>
      <w:r w:rsidRPr="00A80D6C">
        <w:t>anterior</w:t>
      </w:r>
      <w:proofErr w:type="spellEnd"/>
      <w:r w:rsidRPr="00A80D6C">
        <w:t xml:space="preserve"> ve </w:t>
      </w:r>
      <w:proofErr w:type="spellStart"/>
      <w:r w:rsidRPr="00A80D6C">
        <w:t>posterior</w:t>
      </w:r>
      <w:proofErr w:type="spellEnd"/>
      <w:r w:rsidRPr="00A80D6C">
        <w:t xml:space="preserve"> restorasyonlar</w:t>
      </w:r>
    </w:p>
    <w:p w:rsidR="00F83249" w:rsidRPr="00A80D6C" w:rsidRDefault="00F83249" w:rsidP="00F83249">
      <w:pPr>
        <w:jc w:val="both"/>
      </w:pPr>
      <w:r w:rsidRPr="00A80D6C">
        <w:t xml:space="preserve">- </w:t>
      </w:r>
      <w:proofErr w:type="spellStart"/>
      <w:r w:rsidRPr="00A80D6C">
        <w:t>Kompozit</w:t>
      </w:r>
      <w:proofErr w:type="spellEnd"/>
      <w:r w:rsidRPr="00A80D6C">
        <w:t xml:space="preserve"> restorasyonların, metale odaklı porselen, metal ve ek </w:t>
      </w:r>
      <w:proofErr w:type="spellStart"/>
      <w:r w:rsidRPr="00A80D6C">
        <w:t>primer</w:t>
      </w:r>
      <w:proofErr w:type="spellEnd"/>
      <w:r w:rsidRPr="00A80D6C">
        <w:t xml:space="preserve"> olmadan tüm seramik restorasyonların ağız içi onarımı</w:t>
      </w:r>
    </w:p>
    <w:p w:rsidR="00F83249" w:rsidRPr="00A80D6C" w:rsidRDefault="00F83249" w:rsidP="00F83249">
      <w:pPr>
        <w:jc w:val="both"/>
      </w:pPr>
      <w:r w:rsidRPr="00A80D6C">
        <w:t xml:space="preserve">- Işık </w:t>
      </w:r>
      <w:proofErr w:type="spellStart"/>
      <w:r w:rsidRPr="00A80D6C">
        <w:t>kürlemesi</w:t>
      </w:r>
      <w:proofErr w:type="spellEnd"/>
      <w:r w:rsidRPr="00A80D6C">
        <w:t xml:space="preserve">, ikili </w:t>
      </w:r>
      <w:proofErr w:type="spellStart"/>
      <w:r w:rsidRPr="00A80D6C">
        <w:t>kürleme</w:t>
      </w:r>
      <w:proofErr w:type="spellEnd"/>
      <w:r w:rsidRPr="00A80D6C">
        <w:t xml:space="preserve"> ve kendinden </w:t>
      </w:r>
      <w:proofErr w:type="spellStart"/>
      <w:r w:rsidRPr="00A80D6C">
        <w:t>kürlenen</w:t>
      </w:r>
      <w:proofErr w:type="spellEnd"/>
      <w:r w:rsidRPr="00A80D6C">
        <w:t xml:space="preserve"> reçine çimentolarıyla kombine edildiğinde dolaylı restorasyonların ve kaplamaların </w:t>
      </w:r>
      <w:proofErr w:type="spellStart"/>
      <w:r w:rsidRPr="00A80D6C">
        <w:t>simantasyonu</w:t>
      </w:r>
      <w:proofErr w:type="spellEnd"/>
    </w:p>
    <w:p w:rsidR="00F83249" w:rsidRPr="00A80D6C" w:rsidRDefault="00F83249" w:rsidP="00F83249">
      <w:pPr>
        <w:jc w:val="both"/>
      </w:pPr>
      <w:r w:rsidRPr="00A80D6C">
        <w:t>- Çekirdek biriktirme malzemelerinden yapılmış çekirdek yığılmalarının yapıştırılması</w:t>
      </w:r>
    </w:p>
    <w:p w:rsidR="00F83249" w:rsidRPr="00A80D6C" w:rsidRDefault="00F83249" w:rsidP="00F83249">
      <w:pPr>
        <w:jc w:val="both"/>
      </w:pPr>
      <w:r w:rsidRPr="00A80D6C">
        <w:t>- Protez reçinenin metal taban, toka veya tutturucuya yapıştırılması</w:t>
      </w:r>
    </w:p>
    <w:p w:rsidR="00F83249" w:rsidRPr="00A80D6C" w:rsidRDefault="00F83249" w:rsidP="00F83249">
      <w:pPr>
        <w:jc w:val="both"/>
      </w:pPr>
      <w:r w:rsidRPr="00A80D6C">
        <w:t>- Metal taban, toka veya ek ile protezlerin onarımı</w:t>
      </w:r>
    </w:p>
    <w:p w:rsidR="00F83249" w:rsidRPr="00A80D6C" w:rsidRDefault="00F83249" w:rsidP="00F83249">
      <w:pPr>
        <w:jc w:val="both"/>
      </w:pPr>
      <w:r w:rsidRPr="00A80D6C">
        <w:t xml:space="preserve">- Reçine yüzlü paslanmaz çelik kron imalatında </w:t>
      </w:r>
      <w:proofErr w:type="spellStart"/>
      <w:r w:rsidRPr="00A80D6C">
        <w:t>opak</w:t>
      </w:r>
      <w:proofErr w:type="spellEnd"/>
      <w:r w:rsidRPr="00A80D6C">
        <w:t xml:space="preserve"> reçinenin metal bir baza yapıştırılması</w:t>
      </w:r>
    </w:p>
    <w:p w:rsidR="00F83249" w:rsidRPr="00A80D6C" w:rsidRDefault="00F83249">
      <w:r w:rsidRPr="00A80D6C">
        <w:br w:type="page"/>
      </w:r>
    </w:p>
    <w:p w:rsidR="00F83249" w:rsidRPr="00A80D6C" w:rsidRDefault="00F83249" w:rsidP="00F83249">
      <w:pPr>
        <w:pStyle w:val="Balk1"/>
        <w:rPr>
          <w:b w:val="0"/>
        </w:rPr>
      </w:pPr>
      <w:r w:rsidRPr="00A80D6C">
        <w:rPr>
          <w:b w:val="0"/>
        </w:rPr>
        <w:lastRenderedPageBreak/>
        <w:t>3.</w:t>
      </w:r>
      <w:r w:rsidRPr="00A80D6C">
        <w:rPr>
          <w:b w:val="0"/>
        </w:rPr>
        <w:tab/>
        <w:t xml:space="preserve">Özellikler – </w:t>
      </w:r>
      <w:proofErr w:type="spellStart"/>
      <w:r w:rsidRPr="00A80D6C">
        <w:rPr>
          <w:b w:val="0"/>
        </w:rPr>
        <w:t>Universal</w:t>
      </w:r>
      <w:proofErr w:type="spellEnd"/>
      <w:r w:rsidRPr="00A80D6C">
        <w:rPr>
          <w:b w:val="0"/>
        </w:rPr>
        <w:t xml:space="preserve"> Kullanım</w:t>
      </w:r>
    </w:p>
    <w:p w:rsidR="00F83249" w:rsidRPr="00A80D6C" w:rsidRDefault="00F83249" w:rsidP="00F83249"/>
    <w:p w:rsidR="00A679BA" w:rsidRPr="00A80D6C" w:rsidRDefault="00A679BA" w:rsidP="00A679BA">
      <w:pPr>
        <w:jc w:val="both"/>
      </w:pPr>
      <w:r w:rsidRPr="00A80D6C">
        <w:tab/>
        <w:t>"</w:t>
      </w:r>
      <w:proofErr w:type="spellStart"/>
      <w:r w:rsidRPr="00A80D6C">
        <w:t>Universal</w:t>
      </w:r>
      <w:proofErr w:type="spellEnd"/>
      <w:r w:rsidRPr="00A80D6C">
        <w:t xml:space="preserve"> bağ" tanımlaması standartlaştırılmamış olsa da, aşağıdaki üç gereklilik THE DENTAL ADVISOR tarafından listelenmiştir. </w:t>
      </w:r>
      <w:r w:rsidRPr="00A80D6C">
        <w:rPr>
          <w:i/>
          <w:color w:val="00B0F0"/>
        </w:rPr>
        <w:t>Şekil 11</w:t>
      </w:r>
      <w:r w:rsidRPr="00A80D6C">
        <w:t>. Ancak, bu üç gerekliliğin tümünü karşılayan "</w:t>
      </w:r>
      <w:proofErr w:type="spellStart"/>
      <w:r w:rsidRPr="00A80D6C">
        <w:t>universal</w:t>
      </w:r>
      <w:proofErr w:type="spellEnd"/>
      <w:r w:rsidRPr="00A80D6C">
        <w:t>" tip ürünler piyasada bulunmamaktadır ve bu gerekliliklerin sadece bir veya ikisini karşılayan ürünler "</w:t>
      </w:r>
      <w:proofErr w:type="spellStart"/>
      <w:r w:rsidRPr="00A80D6C">
        <w:t>universal</w:t>
      </w:r>
      <w:proofErr w:type="spellEnd"/>
      <w:r w:rsidRPr="00A80D6C">
        <w:t>" olarak da adlandırılmaktadır. Ticari olarak temin edilebilen "</w:t>
      </w:r>
      <w:proofErr w:type="spellStart"/>
      <w:r w:rsidRPr="00A80D6C">
        <w:t>universal</w:t>
      </w:r>
      <w:proofErr w:type="spellEnd"/>
      <w:r w:rsidRPr="00A80D6C">
        <w:t xml:space="preserve">" tip yapıştırma malzemelerinin uygulanabilirliği </w:t>
      </w:r>
      <w:r w:rsidRPr="00A80D6C">
        <w:rPr>
          <w:i/>
          <w:color w:val="00B0F0"/>
        </w:rPr>
        <w:t>Tablo 2</w:t>
      </w:r>
      <w:r w:rsidRPr="00A80D6C">
        <w:t>'de gösterilmektedir. TOKUYAMA UNIVERSAL BOND, üç uygulama gereksiniminin tümünü karşılayan tek üründür.</w:t>
      </w:r>
    </w:p>
    <w:p w:rsidR="00A679BA" w:rsidRPr="00A80D6C" w:rsidRDefault="00A679BA" w:rsidP="00A679BA">
      <w:pPr>
        <w:jc w:val="both"/>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A679BA" w:rsidRPr="00A80D6C" w:rsidTr="00A679BA">
        <w:tc>
          <w:tcPr>
            <w:tcW w:w="4606" w:type="dxa"/>
            <w:shd w:val="clear" w:color="auto" w:fill="00FF00"/>
          </w:tcPr>
          <w:p w:rsidR="00A679BA" w:rsidRPr="00A80D6C" w:rsidRDefault="00A679BA" w:rsidP="00A679BA">
            <w:pPr>
              <w:spacing w:line="360" w:lineRule="auto"/>
              <w:jc w:val="both"/>
              <w:rPr>
                <w:color w:val="FFFFFF" w:themeColor="background1"/>
              </w:rPr>
            </w:pPr>
            <w:proofErr w:type="spellStart"/>
            <w:r w:rsidRPr="00A80D6C">
              <w:rPr>
                <w:color w:val="FFFFFF" w:themeColor="background1"/>
              </w:rPr>
              <w:t>Universal</w:t>
            </w:r>
            <w:proofErr w:type="spellEnd"/>
            <w:r w:rsidRPr="00A80D6C">
              <w:rPr>
                <w:color w:val="FFFFFF" w:themeColor="background1"/>
              </w:rPr>
              <w:t xml:space="preserve"> bağ maddelerini tanımlarken, üreticiler aşağıdaki üç parametreden bir veya daha fazlasından bahsetmektedir:</w:t>
            </w:r>
          </w:p>
        </w:tc>
        <w:tc>
          <w:tcPr>
            <w:tcW w:w="4606" w:type="dxa"/>
            <w:shd w:val="clear" w:color="auto" w:fill="99FF99"/>
          </w:tcPr>
          <w:p w:rsidR="00A679BA" w:rsidRPr="00A80D6C" w:rsidRDefault="00A679BA" w:rsidP="00A679BA">
            <w:pPr>
              <w:jc w:val="both"/>
              <w:rPr>
                <w:sz w:val="16"/>
                <w:szCs w:val="12"/>
              </w:rPr>
            </w:pPr>
            <w:r w:rsidRPr="00A80D6C">
              <w:rPr>
                <w:sz w:val="16"/>
                <w:szCs w:val="12"/>
              </w:rPr>
              <w:t>1. Değişik aşındırma tekniklerine uyum: toplam, kendinden veya seçici aşındırma</w:t>
            </w:r>
          </w:p>
          <w:p w:rsidR="00A679BA" w:rsidRPr="00A80D6C" w:rsidRDefault="00A679BA" w:rsidP="00A679BA">
            <w:pPr>
              <w:jc w:val="both"/>
              <w:rPr>
                <w:sz w:val="16"/>
                <w:szCs w:val="12"/>
              </w:rPr>
            </w:pPr>
            <w:r w:rsidRPr="00A80D6C">
              <w:rPr>
                <w:sz w:val="16"/>
                <w:szCs w:val="12"/>
              </w:rPr>
              <w:t xml:space="preserve">2. Ayrı bir </w:t>
            </w:r>
            <w:proofErr w:type="spellStart"/>
            <w:r w:rsidRPr="00A80D6C">
              <w:rPr>
                <w:sz w:val="16"/>
                <w:szCs w:val="12"/>
              </w:rPr>
              <w:t>aktivatör</w:t>
            </w:r>
            <w:proofErr w:type="spellEnd"/>
            <w:r w:rsidRPr="00A80D6C">
              <w:rPr>
                <w:sz w:val="16"/>
                <w:szCs w:val="12"/>
              </w:rPr>
              <w:t xml:space="preserve"> kullanımı olmaksızın çift ve kendinden </w:t>
            </w:r>
            <w:proofErr w:type="spellStart"/>
            <w:r w:rsidRPr="00A80D6C">
              <w:rPr>
                <w:sz w:val="16"/>
                <w:szCs w:val="12"/>
              </w:rPr>
              <w:t>kürlenen</w:t>
            </w:r>
            <w:proofErr w:type="spellEnd"/>
            <w:r w:rsidRPr="00A80D6C">
              <w:rPr>
                <w:sz w:val="16"/>
                <w:szCs w:val="12"/>
              </w:rPr>
              <w:t xml:space="preserve"> malzemelerle uyum</w:t>
            </w:r>
          </w:p>
          <w:p w:rsidR="00A679BA" w:rsidRPr="00A80D6C" w:rsidRDefault="00A679BA" w:rsidP="00A679BA">
            <w:pPr>
              <w:jc w:val="both"/>
              <w:rPr>
                <w:sz w:val="12"/>
                <w:szCs w:val="12"/>
              </w:rPr>
            </w:pPr>
            <w:r w:rsidRPr="00A80D6C">
              <w:rPr>
                <w:sz w:val="16"/>
                <w:szCs w:val="12"/>
              </w:rPr>
              <w:t xml:space="preserve">3. Silika temelli, </w:t>
            </w:r>
            <w:proofErr w:type="spellStart"/>
            <w:r w:rsidRPr="00A80D6C">
              <w:rPr>
                <w:sz w:val="16"/>
                <w:szCs w:val="12"/>
              </w:rPr>
              <w:t>zirkony</w:t>
            </w:r>
            <w:r w:rsidR="00787EE2" w:rsidRPr="00A80D6C">
              <w:rPr>
                <w:sz w:val="16"/>
                <w:szCs w:val="12"/>
              </w:rPr>
              <w:t>a</w:t>
            </w:r>
            <w:proofErr w:type="spellEnd"/>
            <w:r w:rsidRPr="00A80D6C">
              <w:rPr>
                <w:sz w:val="16"/>
                <w:szCs w:val="12"/>
              </w:rPr>
              <w:t xml:space="preserve"> temelli ve </w:t>
            </w:r>
            <w:proofErr w:type="spellStart"/>
            <w:r w:rsidRPr="00A80D6C">
              <w:rPr>
                <w:sz w:val="16"/>
                <w:szCs w:val="12"/>
              </w:rPr>
              <w:t>metail</w:t>
            </w:r>
            <w:proofErr w:type="spellEnd"/>
            <w:r w:rsidRPr="00A80D6C">
              <w:rPr>
                <w:sz w:val="16"/>
                <w:szCs w:val="12"/>
              </w:rPr>
              <w:t xml:space="preserve"> restorasyonlar için astar olarak kullanılabilir.</w:t>
            </w:r>
          </w:p>
        </w:tc>
      </w:tr>
    </w:tbl>
    <w:p w:rsidR="00A679BA" w:rsidRPr="00A80D6C" w:rsidRDefault="00A679BA" w:rsidP="00A679BA">
      <w:pPr>
        <w:jc w:val="both"/>
      </w:pPr>
    </w:p>
    <w:p w:rsidR="00A679BA" w:rsidRPr="00A80D6C" w:rsidRDefault="00A679BA" w:rsidP="00A679BA">
      <w:pPr>
        <w:jc w:val="both"/>
      </w:pPr>
      <w:r w:rsidRPr="00A80D6C">
        <w:rPr>
          <w:color w:val="00B0F0"/>
        </w:rPr>
        <w:t>Şekil 11</w:t>
      </w:r>
      <w:r w:rsidRPr="00A80D6C">
        <w:t xml:space="preserve"> THE DENTAL ADVISOR tarafından </w:t>
      </w:r>
      <w:proofErr w:type="spellStart"/>
      <w:r w:rsidRPr="00A80D6C">
        <w:t>universal</w:t>
      </w:r>
      <w:proofErr w:type="spellEnd"/>
      <w:r w:rsidRPr="00A80D6C">
        <w:t xml:space="preserve"> bağlayıcı maddelerin tanımı</w:t>
      </w:r>
    </w:p>
    <w:p w:rsidR="00A679BA" w:rsidRPr="00A80D6C" w:rsidRDefault="00A679BA">
      <w:r w:rsidRPr="00A80D6C">
        <w:br w:type="page"/>
      </w:r>
    </w:p>
    <w:p w:rsidR="00A679BA" w:rsidRPr="00A80D6C" w:rsidRDefault="00A679BA" w:rsidP="00A679BA">
      <w:pPr>
        <w:jc w:val="both"/>
        <w:sectPr w:rsidR="00A679BA" w:rsidRPr="00A80D6C" w:rsidSect="00BE733C">
          <w:pgSz w:w="11906" w:h="16838"/>
          <w:pgMar w:top="1417" w:right="1417" w:bottom="1417" w:left="1417" w:header="708" w:footer="708" w:gutter="0"/>
          <w:cols w:space="708"/>
          <w:docGrid w:linePitch="360"/>
        </w:sectPr>
      </w:pPr>
    </w:p>
    <w:p w:rsidR="00A679BA" w:rsidRPr="00A80D6C" w:rsidRDefault="00A679BA" w:rsidP="00A679BA">
      <w:pPr>
        <w:jc w:val="both"/>
      </w:pPr>
      <w:r w:rsidRPr="00A80D6C">
        <w:rPr>
          <w:color w:val="00B0F0"/>
        </w:rPr>
        <w:lastRenderedPageBreak/>
        <w:t>Tablo 2</w:t>
      </w:r>
      <w:r w:rsidRPr="00A80D6C">
        <w:t xml:space="preserve"> “</w:t>
      </w:r>
      <w:proofErr w:type="spellStart"/>
      <w:r w:rsidRPr="00A80D6C">
        <w:t>Universal</w:t>
      </w:r>
      <w:proofErr w:type="spellEnd"/>
      <w:r w:rsidRPr="00A80D6C">
        <w:t>” tip bağlayıcı maddelerin uygulanabilirliği</w:t>
      </w:r>
    </w:p>
    <w:tbl>
      <w:tblPr>
        <w:tblStyle w:val="TabloKlavuzu"/>
        <w:tblW w:w="0" w:type="auto"/>
        <w:tblLook w:val="04A0"/>
      </w:tblPr>
      <w:tblGrid>
        <w:gridCol w:w="2355"/>
        <w:gridCol w:w="1178"/>
        <w:gridCol w:w="1178"/>
        <w:gridCol w:w="1178"/>
        <w:gridCol w:w="1178"/>
        <w:gridCol w:w="1179"/>
        <w:gridCol w:w="1179"/>
        <w:gridCol w:w="1179"/>
        <w:gridCol w:w="1179"/>
        <w:gridCol w:w="1239"/>
        <w:gridCol w:w="1196"/>
      </w:tblGrid>
      <w:tr w:rsidR="00A679BA" w:rsidRPr="00A80D6C" w:rsidTr="00A679BA">
        <w:tc>
          <w:tcPr>
            <w:tcW w:w="2355" w:type="dxa"/>
            <w:vAlign w:val="center"/>
          </w:tcPr>
          <w:p w:rsidR="00A679BA" w:rsidRPr="00A80D6C" w:rsidRDefault="00A679BA" w:rsidP="00A679BA">
            <w:pPr>
              <w:jc w:val="center"/>
              <w:rPr>
                <w:sz w:val="14"/>
                <w:szCs w:val="14"/>
              </w:rPr>
            </w:pPr>
            <w:r w:rsidRPr="00A80D6C">
              <w:rPr>
                <w:sz w:val="14"/>
                <w:szCs w:val="14"/>
              </w:rPr>
              <w:t>Üretici</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Tokuyama</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Dental</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3M ESPE</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GC</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Voco</w:t>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Bisco</w:t>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Kuraray Noritake Dental</w:t>
            </w:r>
          </w:p>
        </w:tc>
        <w:tc>
          <w:tcPr>
            <w:tcW w:w="2358" w:type="dxa"/>
            <w:gridSpan w:val="2"/>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Dentsply</w:t>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Ivoclar</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Vivadent</w:t>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Heraeus</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Kulzer</w:t>
            </w:r>
          </w:p>
        </w:tc>
      </w:tr>
      <w:tr w:rsidR="00A679BA" w:rsidRPr="00A80D6C" w:rsidTr="00A679BA">
        <w:tc>
          <w:tcPr>
            <w:tcW w:w="2355" w:type="dxa"/>
            <w:vAlign w:val="center"/>
          </w:tcPr>
          <w:p w:rsidR="00A679BA" w:rsidRPr="00A80D6C" w:rsidRDefault="00A679BA" w:rsidP="00A679BA">
            <w:pPr>
              <w:jc w:val="center"/>
              <w:rPr>
                <w:sz w:val="14"/>
                <w:szCs w:val="14"/>
              </w:rPr>
            </w:pPr>
            <w:r w:rsidRPr="00A80D6C">
              <w:rPr>
                <w:sz w:val="14"/>
                <w:szCs w:val="14"/>
              </w:rPr>
              <w:t>Ürün</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TOKUYAMA</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UNIVERSAL</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BOND</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Scotchbond</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Universal</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Adhesive</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G-Premio</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BOND</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Futurabond</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w:t>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All-Bond</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Universal</w:t>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Clearfil</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Universal</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Bond</w:t>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Prime &amp; Bond Elect</w:t>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Xeno</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Select</w:t>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Adhese</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Universal</w:t>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iBond</w:t>
            </w:r>
          </w:p>
          <w:p w:rsidR="00A679BA" w:rsidRPr="00A80D6C" w:rsidRDefault="00A679BA" w:rsidP="00A679BA">
            <w:pPr>
              <w:pStyle w:val="Gvdemetni20"/>
              <w:shd w:val="clear" w:color="auto" w:fill="auto"/>
              <w:spacing w:after="0" w:line="240" w:lineRule="auto"/>
              <w:ind w:firstLine="0"/>
              <w:jc w:val="center"/>
              <w:rPr>
                <w:rFonts w:ascii="Arial" w:hAnsi="Arial" w:cs="Arial"/>
                <w:sz w:val="14"/>
                <w:szCs w:val="14"/>
              </w:rPr>
            </w:pPr>
            <w:r w:rsidRPr="00A80D6C">
              <w:rPr>
                <w:rStyle w:val="Gvdemetni2105pt"/>
                <w:rFonts w:ascii="Arial" w:hAnsi="Arial" w:cs="Arial"/>
                <w:sz w:val="14"/>
                <w:szCs w:val="14"/>
              </w:rPr>
              <w:t>Universal</w:t>
            </w:r>
          </w:p>
        </w:tc>
      </w:tr>
      <w:tr w:rsidR="00A679BA" w:rsidRPr="00A80D6C" w:rsidTr="00A679BA">
        <w:tc>
          <w:tcPr>
            <w:tcW w:w="2355" w:type="dxa"/>
            <w:vAlign w:val="center"/>
          </w:tcPr>
          <w:p w:rsidR="00A679BA" w:rsidRPr="00A80D6C" w:rsidRDefault="00E0477C" w:rsidP="00A679BA">
            <w:pPr>
              <w:rPr>
                <w:sz w:val="14"/>
                <w:szCs w:val="14"/>
              </w:rPr>
            </w:pPr>
            <w:r>
              <w:rPr>
                <w:sz w:val="14"/>
                <w:szCs w:val="14"/>
              </w:rPr>
              <w:t xml:space="preserve">1. Total, Self </w:t>
            </w:r>
            <w:proofErr w:type="spellStart"/>
            <w:r>
              <w:rPr>
                <w:sz w:val="14"/>
                <w:szCs w:val="14"/>
              </w:rPr>
              <w:t>Etch</w:t>
            </w:r>
            <w:proofErr w:type="spellEnd"/>
            <w:r>
              <w:rPr>
                <w:sz w:val="14"/>
                <w:szCs w:val="14"/>
              </w:rPr>
              <w:t xml:space="preserve">, </w:t>
            </w:r>
            <w:proofErr w:type="spellStart"/>
            <w:r>
              <w:rPr>
                <w:sz w:val="14"/>
                <w:szCs w:val="14"/>
              </w:rPr>
              <w:t>Selective</w:t>
            </w:r>
            <w:proofErr w:type="spellEnd"/>
            <w:r>
              <w:rPr>
                <w:sz w:val="14"/>
                <w:szCs w:val="14"/>
              </w:rPr>
              <w:t xml:space="preserve"> </w:t>
            </w:r>
            <w:proofErr w:type="spellStart"/>
            <w:r>
              <w:rPr>
                <w:sz w:val="14"/>
                <w:szCs w:val="14"/>
              </w:rPr>
              <w:t>Etch</w:t>
            </w:r>
            <w:proofErr w:type="spellEnd"/>
            <w:r>
              <w:rPr>
                <w:sz w:val="14"/>
                <w:szCs w:val="14"/>
              </w:rPr>
              <w:t xml:space="preserve"> </w:t>
            </w:r>
            <w:r w:rsidR="00A679BA" w:rsidRPr="00A80D6C">
              <w:rPr>
                <w:sz w:val="14"/>
                <w:szCs w:val="14"/>
              </w:rPr>
              <w:t>aşındırma</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r>
      <w:tr w:rsidR="00A679BA" w:rsidRPr="00A80D6C" w:rsidTr="00A679BA">
        <w:tc>
          <w:tcPr>
            <w:tcW w:w="2355" w:type="dxa"/>
            <w:vAlign w:val="center"/>
          </w:tcPr>
          <w:p w:rsidR="00A679BA" w:rsidRPr="00A80D6C" w:rsidRDefault="00E0477C" w:rsidP="00A679BA">
            <w:pPr>
              <w:rPr>
                <w:sz w:val="14"/>
                <w:szCs w:val="14"/>
              </w:rPr>
            </w:pPr>
            <w:r>
              <w:rPr>
                <w:sz w:val="14"/>
                <w:szCs w:val="14"/>
              </w:rPr>
              <w:t xml:space="preserve">2. Tüm ışıkla </w:t>
            </w:r>
            <w:proofErr w:type="spellStart"/>
            <w:r>
              <w:rPr>
                <w:sz w:val="14"/>
                <w:szCs w:val="14"/>
              </w:rPr>
              <w:t>kürlenen</w:t>
            </w:r>
            <w:proofErr w:type="spellEnd"/>
            <w:r>
              <w:rPr>
                <w:sz w:val="14"/>
                <w:szCs w:val="14"/>
              </w:rPr>
              <w:t xml:space="preserve">, </w:t>
            </w:r>
            <w:proofErr w:type="spellStart"/>
            <w:r>
              <w:rPr>
                <w:sz w:val="14"/>
                <w:szCs w:val="14"/>
              </w:rPr>
              <w:t>dual</w:t>
            </w:r>
            <w:proofErr w:type="spellEnd"/>
            <w:r w:rsidR="00A679BA" w:rsidRPr="00A80D6C">
              <w:rPr>
                <w:sz w:val="14"/>
                <w:szCs w:val="14"/>
              </w:rPr>
              <w:t xml:space="preserve"> </w:t>
            </w:r>
            <w:proofErr w:type="spellStart"/>
            <w:r w:rsidR="00A679BA" w:rsidRPr="00A80D6C">
              <w:rPr>
                <w:sz w:val="14"/>
                <w:szCs w:val="14"/>
              </w:rPr>
              <w:t>kürlenen</w:t>
            </w:r>
            <w:proofErr w:type="spellEnd"/>
            <w:r w:rsidR="00A679BA" w:rsidRPr="00A80D6C">
              <w:rPr>
                <w:sz w:val="14"/>
                <w:szCs w:val="14"/>
              </w:rPr>
              <w:t xml:space="preserve"> veya kendinden </w:t>
            </w:r>
            <w:proofErr w:type="spellStart"/>
            <w:r w:rsidR="00A679BA" w:rsidRPr="00A80D6C">
              <w:rPr>
                <w:sz w:val="14"/>
                <w:szCs w:val="14"/>
              </w:rPr>
              <w:t>kürlenen</w:t>
            </w:r>
            <w:proofErr w:type="spellEnd"/>
            <w:r w:rsidR="00A679BA" w:rsidRPr="00A80D6C">
              <w:rPr>
                <w:sz w:val="14"/>
                <w:szCs w:val="14"/>
              </w:rPr>
              <w:t xml:space="preserve"> </w:t>
            </w:r>
            <w:proofErr w:type="spellStart"/>
            <w:r w:rsidR="00A679BA" w:rsidRPr="00A80D6C">
              <w:rPr>
                <w:sz w:val="14"/>
                <w:szCs w:val="14"/>
              </w:rPr>
              <w:t>kompozitlerle</w:t>
            </w:r>
            <w:proofErr w:type="spellEnd"/>
            <w:r w:rsidR="00A679BA" w:rsidRPr="00A80D6C">
              <w:rPr>
                <w:sz w:val="14"/>
                <w:szCs w:val="14"/>
              </w:rPr>
              <w:t xml:space="preserve"> uyumlu</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r>
      <w:tr w:rsidR="00A679BA" w:rsidRPr="00A80D6C" w:rsidTr="00A679BA">
        <w:tc>
          <w:tcPr>
            <w:tcW w:w="2355" w:type="dxa"/>
            <w:vAlign w:val="center"/>
          </w:tcPr>
          <w:p w:rsidR="00A679BA" w:rsidRPr="00A80D6C" w:rsidRDefault="00A679BA" w:rsidP="00A679BA">
            <w:pPr>
              <w:rPr>
                <w:sz w:val="14"/>
                <w:szCs w:val="14"/>
              </w:rPr>
            </w:pPr>
            <w:r w:rsidRPr="00A80D6C">
              <w:rPr>
                <w:sz w:val="14"/>
                <w:szCs w:val="14"/>
              </w:rPr>
              <w:t>2-1. Direkt restorasyonlar</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Style w:val="Gvdemetni2105pt"/>
                <w:rFonts w:ascii="Arial" w:hAnsi="Arial" w:cs="Arial"/>
                <w:sz w:val="14"/>
                <w:szCs w:val="14"/>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r>
      <w:tr w:rsidR="00A679BA" w:rsidRPr="00A80D6C" w:rsidTr="00A679BA">
        <w:tc>
          <w:tcPr>
            <w:tcW w:w="2355" w:type="dxa"/>
            <w:vAlign w:val="center"/>
          </w:tcPr>
          <w:p w:rsidR="00A679BA" w:rsidRPr="00A80D6C" w:rsidRDefault="00A679BA" w:rsidP="00A679BA">
            <w:pPr>
              <w:rPr>
                <w:sz w:val="14"/>
                <w:szCs w:val="14"/>
              </w:rPr>
            </w:pPr>
            <w:r w:rsidRPr="00A80D6C">
              <w:rPr>
                <w:sz w:val="14"/>
                <w:szCs w:val="14"/>
              </w:rPr>
              <w:t xml:space="preserve">2-2. </w:t>
            </w:r>
            <w:proofErr w:type="spellStart"/>
            <w:r w:rsidRPr="00A80D6C">
              <w:rPr>
                <w:sz w:val="14"/>
                <w:szCs w:val="14"/>
              </w:rPr>
              <w:t>İndirekt</w:t>
            </w:r>
            <w:proofErr w:type="spellEnd"/>
            <w:r w:rsidRPr="00A80D6C">
              <w:rPr>
                <w:sz w:val="14"/>
                <w:szCs w:val="14"/>
              </w:rPr>
              <w:t xml:space="preserve"> restorasyonlar</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r>
      <w:tr w:rsidR="00A679BA" w:rsidRPr="00A80D6C" w:rsidTr="00A679BA">
        <w:tc>
          <w:tcPr>
            <w:tcW w:w="2355" w:type="dxa"/>
            <w:vAlign w:val="center"/>
          </w:tcPr>
          <w:p w:rsidR="00A679BA" w:rsidRPr="00A80D6C" w:rsidRDefault="00A679BA" w:rsidP="00A679BA">
            <w:pPr>
              <w:rPr>
                <w:sz w:val="14"/>
                <w:szCs w:val="14"/>
              </w:rPr>
            </w:pPr>
            <w:r w:rsidRPr="00A80D6C">
              <w:rPr>
                <w:sz w:val="14"/>
                <w:szCs w:val="14"/>
              </w:rPr>
              <w:t>2-3. Ağız içi tamiratlar</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r>
      <w:tr w:rsidR="00A679BA" w:rsidRPr="00A80D6C" w:rsidTr="00A679BA">
        <w:tc>
          <w:tcPr>
            <w:tcW w:w="2355" w:type="dxa"/>
            <w:vAlign w:val="center"/>
          </w:tcPr>
          <w:p w:rsidR="00A679BA" w:rsidRPr="00A80D6C" w:rsidRDefault="00A679BA" w:rsidP="00A679BA">
            <w:pPr>
              <w:rPr>
                <w:sz w:val="14"/>
                <w:szCs w:val="14"/>
              </w:rPr>
            </w:pPr>
            <w:r w:rsidRPr="00A80D6C">
              <w:rPr>
                <w:sz w:val="14"/>
                <w:szCs w:val="14"/>
              </w:rPr>
              <w:t>3. Protez için astar</w:t>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178"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293370"/>
                  <wp:effectExtent l="19050" t="0" r="7620" b="0"/>
                  <wp:docPr id="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335280" cy="293370"/>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17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239"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293370" cy="285115"/>
                  <wp:effectExtent l="19050" t="0" r="0" b="0"/>
                  <wp:docPr id="7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1196" w:type="dxa"/>
            <w:vAlign w:val="center"/>
          </w:tcPr>
          <w:p w:rsidR="00A679BA" w:rsidRPr="00A80D6C" w:rsidRDefault="00A679BA" w:rsidP="00A679BA">
            <w:pPr>
              <w:pStyle w:val="Gvdemetni20"/>
              <w:shd w:val="clear" w:color="auto" w:fill="auto"/>
              <w:spacing w:after="0" w:line="240" w:lineRule="auto"/>
              <w:ind w:firstLine="0"/>
              <w:jc w:val="center"/>
              <w:rPr>
                <w:rFonts w:ascii="Arial" w:hAnsi="Arial" w:cs="Arial"/>
                <w:noProof/>
                <w:color w:val="000000"/>
                <w:sz w:val="14"/>
                <w:szCs w:val="14"/>
                <w:shd w:val="clear" w:color="auto" w:fill="FFFFFF"/>
                <w:lang w:eastAsia="tr-TR"/>
              </w:rPr>
            </w:pPr>
            <w:r w:rsidRPr="00A80D6C">
              <w:rPr>
                <w:rFonts w:ascii="Arial" w:hAnsi="Arial" w:cs="Arial"/>
                <w:noProof/>
                <w:color w:val="000000"/>
                <w:sz w:val="14"/>
                <w:szCs w:val="14"/>
                <w:shd w:val="clear" w:color="auto" w:fill="FFFFFF"/>
                <w:lang w:eastAsia="tr-TR"/>
              </w:rPr>
              <w:drawing>
                <wp:inline distT="0" distB="0" distL="0" distR="0">
                  <wp:extent cx="335280" cy="302260"/>
                  <wp:effectExtent l="19050" t="0" r="762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r>
    </w:tbl>
    <w:p w:rsidR="00A679BA" w:rsidRPr="00A80D6C" w:rsidRDefault="00A679BA" w:rsidP="00A679BA">
      <w:pPr>
        <w:jc w:val="both"/>
      </w:pPr>
      <w:r w:rsidRPr="00A80D6C">
        <w:t xml:space="preserve">*1 </w:t>
      </w:r>
      <w:proofErr w:type="spellStart"/>
      <w:r w:rsidRPr="00A80D6C">
        <w:t>Rely</w:t>
      </w:r>
      <w:proofErr w:type="spellEnd"/>
      <w:r w:rsidRPr="00A80D6C">
        <w:t xml:space="preserve"> X </w:t>
      </w:r>
      <w:proofErr w:type="spellStart"/>
      <w:r w:rsidRPr="00A80D6C">
        <w:t>Ultimate</w:t>
      </w:r>
      <w:proofErr w:type="spellEnd"/>
      <w:r w:rsidR="00E0477C">
        <w:t xml:space="preserve"> ile kullanılmadığı sürece </w:t>
      </w:r>
      <w:proofErr w:type="spellStart"/>
      <w:r w:rsidR="00E0477C">
        <w:t>Dual</w:t>
      </w:r>
      <w:proofErr w:type="spellEnd"/>
      <w:r w:rsidRPr="00A80D6C">
        <w:t xml:space="preserve"> Kür </w:t>
      </w:r>
      <w:proofErr w:type="spellStart"/>
      <w:r w:rsidRPr="00A80D6C">
        <w:t>Aktivatörü’nü</w:t>
      </w:r>
      <w:proofErr w:type="spellEnd"/>
      <w:r w:rsidRPr="00A80D6C">
        <w:t xml:space="preserve"> (DCA) gerektirmektedir.</w:t>
      </w:r>
    </w:p>
    <w:p w:rsidR="00A679BA" w:rsidRPr="00A80D6C" w:rsidRDefault="00A679BA" w:rsidP="00A679BA">
      <w:pPr>
        <w:jc w:val="both"/>
      </w:pPr>
      <w:r w:rsidRPr="00A80D6C">
        <w:t xml:space="preserve">*2 Bu malzemeler ışıkla </w:t>
      </w:r>
      <w:proofErr w:type="spellStart"/>
      <w:r w:rsidRPr="00A80D6C">
        <w:t>kürl</w:t>
      </w:r>
      <w:r w:rsidR="00E0477C">
        <w:t>endiği</w:t>
      </w:r>
      <w:proofErr w:type="spellEnd"/>
      <w:r w:rsidR="00E0477C">
        <w:t xml:space="preserve"> sürece diş yapısına </w:t>
      </w:r>
      <w:proofErr w:type="spellStart"/>
      <w:r w:rsidR="00E0477C">
        <w:t>dual</w:t>
      </w:r>
      <w:proofErr w:type="spellEnd"/>
      <w:r w:rsidRPr="00A80D6C">
        <w:t xml:space="preserve"> kürlü çekirdek yapının bağlanması</w:t>
      </w:r>
    </w:p>
    <w:p w:rsidR="00A679BA" w:rsidRPr="00A80D6C" w:rsidRDefault="00A679BA" w:rsidP="00A679BA">
      <w:pPr>
        <w:jc w:val="both"/>
      </w:pPr>
      <w:r w:rsidRPr="00A80D6C">
        <w:t>*3 DCA gerektirir</w:t>
      </w:r>
    </w:p>
    <w:p w:rsidR="00A679BA" w:rsidRPr="00A80D6C" w:rsidRDefault="00A679BA" w:rsidP="00A679BA">
      <w:pPr>
        <w:jc w:val="both"/>
      </w:pPr>
      <w:r w:rsidRPr="00A80D6C">
        <w:t>*4 Astar gerektirir</w:t>
      </w:r>
    </w:p>
    <w:p w:rsidR="00A679BA" w:rsidRPr="00A80D6C" w:rsidRDefault="00A679BA" w:rsidP="00A679BA">
      <w:pPr>
        <w:jc w:val="both"/>
      </w:pPr>
      <w:r w:rsidRPr="00A80D6C">
        <w:t xml:space="preserve">*5 Işıkla </w:t>
      </w:r>
      <w:proofErr w:type="spellStart"/>
      <w:r w:rsidRPr="00A80D6C">
        <w:t>kürleme</w:t>
      </w:r>
      <w:proofErr w:type="spellEnd"/>
      <w:r w:rsidRPr="00A80D6C">
        <w:t xml:space="preserve"> gerektirir</w:t>
      </w:r>
    </w:p>
    <w:p w:rsidR="00A679BA" w:rsidRPr="00A80D6C" w:rsidRDefault="00A679BA" w:rsidP="00A679BA">
      <w:pPr>
        <w:jc w:val="both"/>
      </w:pPr>
      <w:r w:rsidRPr="00A80D6C">
        <w:t xml:space="preserve">*6 CLEARFIL DC CORE PLUS ve PANAVIA SA CEMENT ile kullanılmadığı sürece DCA ve ışıkla </w:t>
      </w:r>
      <w:proofErr w:type="spellStart"/>
      <w:r w:rsidRPr="00A80D6C">
        <w:t>kürleme</w:t>
      </w:r>
      <w:proofErr w:type="spellEnd"/>
      <w:r w:rsidRPr="00A80D6C">
        <w:t xml:space="preserve"> gerektirir</w:t>
      </w:r>
    </w:p>
    <w:p w:rsidR="00A679BA" w:rsidRPr="00A80D6C" w:rsidRDefault="00A679BA" w:rsidP="00A679BA">
      <w:pPr>
        <w:jc w:val="both"/>
      </w:pPr>
      <w:r w:rsidRPr="00A80D6C">
        <w:t>*7 Astar gerektirir</w:t>
      </w:r>
    </w:p>
    <w:p w:rsidR="00A679BA" w:rsidRPr="00A80D6C" w:rsidRDefault="00A679BA" w:rsidP="00A679BA">
      <w:pPr>
        <w:jc w:val="both"/>
      </w:pPr>
      <w:r w:rsidRPr="00A80D6C">
        <w:t xml:space="preserve">*8 Sadece </w:t>
      </w:r>
      <w:proofErr w:type="spellStart"/>
      <w:r w:rsidRPr="00A80D6C">
        <w:t>kompozit</w:t>
      </w:r>
      <w:proofErr w:type="spellEnd"/>
      <w:r w:rsidRPr="00A80D6C">
        <w:t xml:space="preserve"> tamiratı</w:t>
      </w:r>
    </w:p>
    <w:p w:rsidR="00A679BA" w:rsidRPr="00A80D6C" w:rsidRDefault="00A679BA">
      <w:r w:rsidRPr="00A80D6C">
        <w:br w:type="page"/>
      </w:r>
    </w:p>
    <w:p w:rsidR="00A679BA" w:rsidRPr="00A80D6C" w:rsidRDefault="00A679BA" w:rsidP="00A679BA">
      <w:pPr>
        <w:jc w:val="both"/>
        <w:sectPr w:rsidR="00A679BA" w:rsidRPr="00A80D6C" w:rsidSect="00A679BA">
          <w:pgSz w:w="16838" w:h="11906" w:orient="landscape"/>
          <w:pgMar w:top="1418" w:right="1418" w:bottom="1418" w:left="1418" w:header="709" w:footer="709" w:gutter="0"/>
          <w:cols w:space="708"/>
          <w:docGrid w:linePitch="360"/>
        </w:sectPr>
      </w:pPr>
    </w:p>
    <w:p w:rsidR="00A679BA" w:rsidRPr="00A80D6C" w:rsidRDefault="00A679BA" w:rsidP="00A679BA">
      <w:pPr>
        <w:pStyle w:val="Balk2"/>
        <w:rPr>
          <w:b w:val="0"/>
        </w:rPr>
      </w:pPr>
      <w:r w:rsidRPr="00A80D6C">
        <w:rPr>
          <w:b w:val="0"/>
        </w:rPr>
        <w:lastRenderedPageBreak/>
        <w:t>3.1</w:t>
      </w:r>
      <w:r w:rsidRPr="00A80D6C">
        <w:rPr>
          <w:b w:val="0"/>
        </w:rPr>
        <w:tab/>
        <w:t>Tüm aşındırma ürünleri ile uyum</w:t>
      </w:r>
    </w:p>
    <w:p w:rsidR="00A679BA" w:rsidRPr="00A80D6C" w:rsidRDefault="00A679BA" w:rsidP="00A679BA"/>
    <w:p w:rsidR="00A679BA" w:rsidRPr="00A80D6C" w:rsidRDefault="00A679BA" w:rsidP="00A679BA">
      <w:pPr>
        <w:spacing w:line="360" w:lineRule="auto"/>
      </w:pPr>
      <w:r w:rsidRPr="00A80D6C">
        <w:tab/>
        <w:t xml:space="preserve">TOKUYAMA UNIVERSAL BOND </w:t>
      </w:r>
      <w:proofErr w:type="spellStart"/>
      <w:r w:rsidRPr="00A80D6C">
        <w:t>dentin</w:t>
      </w:r>
      <w:proofErr w:type="spellEnd"/>
      <w:r w:rsidRPr="00A80D6C">
        <w:t xml:space="preserve"> ve diş mi</w:t>
      </w:r>
      <w:r w:rsidR="00E0477C">
        <w:t xml:space="preserve">nesine yapıştırma için self </w:t>
      </w:r>
      <w:proofErr w:type="spellStart"/>
      <w:r w:rsidR="00E0477C">
        <w:t>etched</w:t>
      </w:r>
      <w:proofErr w:type="spellEnd"/>
      <w:r w:rsidR="00E0477C">
        <w:t xml:space="preserve"> aşındırma, total </w:t>
      </w:r>
      <w:proofErr w:type="spellStart"/>
      <w:r w:rsidR="00E0477C">
        <w:t>etched</w:t>
      </w:r>
      <w:proofErr w:type="spellEnd"/>
      <w:r w:rsidR="00E0477C">
        <w:t xml:space="preserve"> aşındırma ve </w:t>
      </w:r>
      <w:proofErr w:type="spellStart"/>
      <w:r w:rsidR="00E0477C">
        <w:t>selective</w:t>
      </w:r>
      <w:proofErr w:type="spellEnd"/>
      <w:r w:rsidR="00E0477C">
        <w:t xml:space="preserve"> </w:t>
      </w:r>
      <w:proofErr w:type="spellStart"/>
      <w:r w:rsidR="00E0477C">
        <w:t>etched</w:t>
      </w:r>
      <w:proofErr w:type="spellEnd"/>
      <w:r w:rsidRPr="00A80D6C">
        <w:t xml:space="preserve"> aşındırma teknikleri ile kullanılabilir. </w:t>
      </w:r>
      <w:r w:rsidRPr="00A80D6C">
        <w:rPr>
          <w:i/>
          <w:color w:val="00B0F0"/>
        </w:rPr>
        <w:t>Tablo 3</w:t>
      </w:r>
      <w:r w:rsidRPr="00A80D6C">
        <w:t>.</w:t>
      </w:r>
    </w:p>
    <w:p w:rsidR="00A679BA" w:rsidRPr="00A80D6C" w:rsidRDefault="00A679BA" w:rsidP="00A679BA">
      <w:pPr>
        <w:spacing w:line="360" w:lineRule="auto"/>
      </w:pPr>
      <w:r w:rsidRPr="00A80D6C">
        <w:rPr>
          <w:color w:val="00B0F0"/>
        </w:rPr>
        <w:t>Tablo 3</w:t>
      </w:r>
      <w:r w:rsidRPr="00A80D6C">
        <w:t xml:space="preserve"> Aşındırma protokolleri ile uyum</w:t>
      </w:r>
    </w:p>
    <w:tbl>
      <w:tblPr>
        <w:tblStyle w:val="TabloKlavuzu"/>
        <w:tblW w:w="0" w:type="auto"/>
        <w:tblLook w:val="04A0"/>
      </w:tblPr>
      <w:tblGrid>
        <w:gridCol w:w="2660"/>
        <w:gridCol w:w="2268"/>
        <w:gridCol w:w="2126"/>
        <w:gridCol w:w="2156"/>
      </w:tblGrid>
      <w:tr w:rsidR="00A679BA" w:rsidRPr="00A80D6C" w:rsidTr="00A679BA">
        <w:tc>
          <w:tcPr>
            <w:tcW w:w="2660" w:type="dxa"/>
            <w:vAlign w:val="center"/>
          </w:tcPr>
          <w:p w:rsidR="00A679BA" w:rsidRPr="00A80D6C" w:rsidRDefault="00A679BA" w:rsidP="00A679BA">
            <w:pPr>
              <w:spacing w:line="360" w:lineRule="auto"/>
              <w:jc w:val="center"/>
            </w:pPr>
          </w:p>
        </w:tc>
        <w:tc>
          <w:tcPr>
            <w:tcW w:w="2268" w:type="dxa"/>
            <w:vAlign w:val="center"/>
          </w:tcPr>
          <w:p w:rsidR="00A679BA" w:rsidRPr="00A80D6C" w:rsidRDefault="00A679BA" w:rsidP="00A679BA">
            <w:pPr>
              <w:spacing w:line="360" w:lineRule="auto"/>
              <w:jc w:val="center"/>
            </w:pPr>
            <w:r w:rsidRPr="00A80D6C">
              <w:t>TOKUYAMA UNIVERSAL BOND</w:t>
            </w:r>
          </w:p>
        </w:tc>
        <w:tc>
          <w:tcPr>
            <w:tcW w:w="2126" w:type="dxa"/>
            <w:vAlign w:val="center"/>
          </w:tcPr>
          <w:p w:rsidR="00A679BA" w:rsidRPr="00A80D6C" w:rsidRDefault="00A679BA" w:rsidP="00A679BA">
            <w:pPr>
              <w:spacing w:line="360" w:lineRule="auto"/>
              <w:jc w:val="center"/>
            </w:pPr>
            <w:r w:rsidRPr="00A80D6C">
              <w:t>TOKUYAMA</w:t>
            </w:r>
          </w:p>
          <w:p w:rsidR="00A679BA" w:rsidRPr="00A80D6C" w:rsidRDefault="00A679BA" w:rsidP="00A679BA">
            <w:pPr>
              <w:spacing w:line="360" w:lineRule="auto"/>
              <w:jc w:val="center"/>
            </w:pPr>
            <w:r w:rsidRPr="00A80D6C">
              <w:t>BOND FORCE II</w:t>
            </w:r>
          </w:p>
        </w:tc>
        <w:tc>
          <w:tcPr>
            <w:tcW w:w="2156" w:type="dxa"/>
            <w:vAlign w:val="center"/>
          </w:tcPr>
          <w:p w:rsidR="00A679BA" w:rsidRPr="00A80D6C" w:rsidRDefault="00A679BA" w:rsidP="00A679BA">
            <w:pPr>
              <w:spacing w:line="360" w:lineRule="auto"/>
              <w:jc w:val="center"/>
            </w:pPr>
            <w:r w:rsidRPr="00A80D6C">
              <w:t>TOKUYAMA</w:t>
            </w:r>
          </w:p>
          <w:p w:rsidR="00A679BA" w:rsidRPr="00A80D6C" w:rsidRDefault="00A679BA" w:rsidP="00A679BA">
            <w:pPr>
              <w:spacing w:line="360" w:lineRule="auto"/>
              <w:jc w:val="center"/>
            </w:pPr>
            <w:r w:rsidRPr="00A80D6C">
              <w:t>EE BOND</w:t>
            </w:r>
          </w:p>
        </w:tc>
      </w:tr>
      <w:tr w:rsidR="00A679BA" w:rsidRPr="00A80D6C" w:rsidTr="00A679BA">
        <w:tc>
          <w:tcPr>
            <w:tcW w:w="2660" w:type="dxa"/>
            <w:vAlign w:val="center"/>
          </w:tcPr>
          <w:p w:rsidR="00A679BA" w:rsidRPr="00A80D6C" w:rsidRDefault="00E0477C" w:rsidP="00A679BA">
            <w:pPr>
              <w:spacing w:line="360" w:lineRule="auto"/>
              <w:jc w:val="center"/>
            </w:pPr>
            <w:r>
              <w:t xml:space="preserve">Self </w:t>
            </w:r>
            <w:proofErr w:type="spellStart"/>
            <w:r>
              <w:t>Etched</w:t>
            </w:r>
            <w:proofErr w:type="spellEnd"/>
            <w:r>
              <w:t xml:space="preserve"> A</w:t>
            </w:r>
            <w:r w:rsidR="00A679BA" w:rsidRPr="00A80D6C">
              <w:t>şındırma</w:t>
            </w:r>
          </w:p>
        </w:tc>
        <w:tc>
          <w:tcPr>
            <w:tcW w:w="2268"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335280" cy="302260"/>
                  <wp:effectExtent l="19050" t="0" r="762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2126"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335280" cy="302260"/>
                  <wp:effectExtent l="19050" t="0" r="762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2156"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293370" cy="285115"/>
                  <wp:effectExtent l="19050" t="0" r="0" b="0"/>
                  <wp:docPr id="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r>
      <w:tr w:rsidR="00A679BA" w:rsidRPr="00A80D6C" w:rsidTr="00A679BA">
        <w:tc>
          <w:tcPr>
            <w:tcW w:w="2660" w:type="dxa"/>
            <w:vAlign w:val="center"/>
          </w:tcPr>
          <w:p w:rsidR="00A679BA" w:rsidRPr="00A80D6C" w:rsidRDefault="00E0477C" w:rsidP="00A679BA">
            <w:pPr>
              <w:spacing w:line="360" w:lineRule="auto"/>
              <w:jc w:val="center"/>
            </w:pPr>
            <w:r>
              <w:t xml:space="preserve">Total </w:t>
            </w:r>
            <w:proofErr w:type="spellStart"/>
            <w:r>
              <w:t>Etched</w:t>
            </w:r>
            <w:proofErr w:type="spellEnd"/>
            <w:r>
              <w:t xml:space="preserve"> A</w:t>
            </w:r>
            <w:r w:rsidR="00A679BA" w:rsidRPr="00A80D6C">
              <w:t>şındırma</w:t>
            </w:r>
          </w:p>
        </w:tc>
        <w:tc>
          <w:tcPr>
            <w:tcW w:w="2268"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335280" cy="302260"/>
                  <wp:effectExtent l="19050" t="0" r="762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2126"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293370" cy="285115"/>
                  <wp:effectExtent l="19050" t="0" r="0" b="0"/>
                  <wp:docPr id="8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c>
          <w:tcPr>
            <w:tcW w:w="2156"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293370" cy="285115"/>
                  <wp:effectExtent l="19050" t="0" r="0" b="0"/>
                  <wp:docPr id="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293370" cy="285115"/>
                          </a:xfrm>
                          <a:prstGeom prst="rect">
                            <a:avLst/>
                          </a:prstGeom>
                          <a:noFill/>
                          <a:ln w="9525">
                            <a:noFill/>
                            <a:miter lim="800000"/>
                            <a:headEnd/>
                            <a:tailEnd/>
                          </a:ln>
                        </pic:spPr>
                      </pic:pic>
                    </a:graphicData>
                  </a:graphic>
                </wp:inline>
              </w:drawing>
            </w:r>
          </w:p>
        </w:tc>
      </w:tr>
      <w:tr w:rsidR="00A679BA" w:rsidRPr="00A80D6C" w:rsidTr="00A679BA">
        <w:tc>
          <w:tcPr>
            <w:tcW w:w="2660" w:type="dxa"/>
            <w:vAlign w:val="center"/>
          </w:tcPr>
          <w:p w:rsidR="00A679BA" w:rsidRPr="00A80D6C" w:rsidRDefault="00E0477C" w:rsidP="00A679BA">
            <w:pPr>
              <w:spacing w:line="360" w:lineRule="auto"/>
              <w:jc w:val="center"/>
            </w:pPr>
            <w:proofErr w:type="spellStart"/>
            <w:r>
              <w:t>Selective</w:t>
            </w:r>
            <w:proofErr w:type="spellEnd"/>
            <w:r>
              <w:t xml:space="preserve"> </w:t>
            </w:r>
            <w:proofErr w:type="spellStart"/>
            <w:r>
              <w:t>Etched</w:t>
            </w:r>
            <w:proofErr w:type="spellEnd"/>
            <w:r>
              <w:t xml:space="preserve"> A</w:t>
            </w:r>
            <w:r w:rsidR="00A679BA" w:rsidRPr="00A80D6C">
              <w:t>şındırma</w:t>
            </w:r>
          </w:p>
        </w:tc>
        <w:tc>
          <w:tcPr>
            <w:tcW w:w="2268"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335280" cy="302260"/>
                  <wp:effectExtent l="19050" t="0" r="7620" b="0"/>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c>
          <w:tcPr>
            <w:tcW w:w="2126" w:type="dxa"/>
            <w:vAlign w:val="center"/>
          </w:tcPr>
          <w:p w:rsidR="00A679BA" w:rsidRPr="00A80D6C" w:rsidRDefault="00A679BA" w:rsidP="00A679BA">
            <w:pPr>
              <w:spacing w:line="360" w:lineRule="auto"/>
              <w:jc w:val="center"/>
            </w:pPr>
            <w:r w:rsidRPr="00A80D6C">
              <w:t>tercihi</w:t>
            </w:r>
          </w:p>
        </w:tc>
        <w:tc>
          <w:tcPr>
            <w:tcW w:w="2156" w:type="dxa"/>
            <w:vAlign w:val="center"/>
          </w:tcPr>
          <w:p w:rsidR="00A679BA" w:rsidRPr="00A80D6C" w:rsidRDefault="00A679BA" w:rsidP="00A679BA">
            <w:pPr>
              <w:spacing w:line="360" w:lineRule="auto"/>
              <w:jc w:val="center"/>
            </w:pPr>
            <w:r w:rsidRPr="00A80D6C">
              <w:rPr>
                <w:noProof/>
                <w:lang w:eastAsia="tr-TR"/>
              </w:rPr>
              <w:drawing>
                <wp:inline distT="0" distB="0" distL="0" distR="0">
                  <wp:extent cx="335280" cy="302260"/>
                  <wp:effectExtent l="19050" t="0" r="762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5280" cy="302260"/>
                          </a:xfrm>
                          <a:prstGeom prst="rect">
                            <a:avLst/>
                          </a:prstGeom>
                          <a:noFill/>
                          <a:ln w="9525">
                            <a:noFill/>
                            <a:miter lim="800000"/>
                            <a:headEnd/>
                            <a:tailEnd/>
                          </a:ln>
                        </pic:spPr>
                      </pic:pic>
                    </a:graphicData>
                  </a:graphic>
                </wp:inline>
              </w:drawing>
            </w:r>
          </w:p>
        </w:tc>
      </w:tr>
    </w:tbl>
    <w:p w:rsidR="00A679BA" w:rsidRPr="00A80D6C" w:rsidRDefault="00A679BA" w:rsidP="00A679BA">
      <w:pPr>
        <w:spacing w:line="360" w:lineRule="auto"/>
      </w:pPr>
    </w:p>
    <w:p w:rsidR="00A679BA" w:rsidRPr="00A80D6C" w:rsidRDefault="00E0477C" w:rsidP="00A679BA">
      <w:pPr>
        <w:pStyle w:val="Balk2"/>
        <w:jc w:val="both"/>
        <w:rPr>
          <w:b w:val="0"/>
        </w:rPr>
      </w:pPr>
      <w:r>
        <w:rPr>
          <w:b w:val="0"/>
        </w:rPr>
        <w:t>3.2</w:t>
      </w:r>
      <w:r>
        <w:rPr>
          <w:b w:val="0"/>
        </w:rPr>
        <w:tab/>
        <w:t xml:space="preserve">Işıkla </w:t>
      </w:r>
      <w:proofErr w:type="spellStart"/>
      <w:r>
        <w:rPr>
          <w:b w:val="0"/>
        </w:rPr>
        <w:t>kürleme</w:t>
      </w:r>
      <w:proofErr w:type="spellEnd"/>
      <w:r>
        <w:rPr>
          <w:b w:val="0"/>
        </w:rPr>
        <w:t xml:space="preserve">, </w:t>
      </w:r>
      <w:proofErr w:type="spellStart"/>
      <w:r>
        <w:rPr>
          <w:b w:val="0"/>
        </w:rPr>
        <w:t>dual</w:t>
      </w:r>
      <w:proofErr w:type="spellEnd"/>
      <w:r w:rsidR="00A679BA" w:rsidRPr="00A80D6C">
        <w:rPr>
          <w:b w:val="0"/>
        </w:rPr>
        <w:t xml:space="preserve"> </w:t>
      </w:r>
      <w:proofErr w:type="spellStart"/>
      <w:r w:rsidR="00A679BA" w:rsidRPr="00A80D6C">
        <w:rPr>
          <w:b w:val="0"/>
        </w:rPr>
        <w:t>kürleme</w:t>
      </w:r>
      <w:proofErr w:type="spellEnd"/>
      <w:r w:rsidR="00A679BA" w:rsidRPr="00A80D6C">
        <w:rPr>
          <w:b w:val="0"/>
        </w:rPr>
        <w:t xml:space="preserve"> ve kendinden </w:t>
      </w:r>
      <w:proofErr w:type="spellStart"/>
      <w:r w:rsidR="00A679BA" w:rsidRPr="00A80D6C">
        <w:rPr>
          <w:b w:val="0"/>
        </w:rPr>
        <w:t>kürleme</w:t>
      </w:r>
      <w:proofErr w:type="spellEnd"/>
      <w:r w:rsidR="00A679BA" w:rsidRPr="00A80D6C">
        <w:rPr>
          <w:b w:val="0"/>
        </w:rPr>
        <w:t xml:space="preserve"> </w:t>
      </w:r>
      <w:proofErr w:type="spellStart"/>
      <w:r w:rsidR="00A679BA" w:rsidRPr="00A80D6C">
        <w:rPr>
          <w:b w:val="0"/>
        </w:rPr>
        <w:t>kompozit</w:t>
      </w:r>
      <w:proofErr w:type="spellEnd"/>
      <w:r w:rsidR="00A679BA" w:rsidRPr="00A80D6C">
        <w:rPr>
          <w:b w:val="0"/>
        </w:rPr>
        <w:t xml:space="preserve"> malzemelerle uyum</w:t>
      </w:r>
    </w:p>
    <w:p w:rsidR="00A679BA" w:rsidRPr="00A80D6C" w:rsidRDefault="00A679BA" w:rsidP="00A679BA">
      <w:pPr>
        <w:jc w:val="both"/>
      </w:pPr>
    </w:p>
    <w:p w:rsidR="00A679BA" w:rsidRPr="00A80D6C" w:rsidRDefault="00A679BA" w:rsidP="00A679BA">
      <w:pPr>
        <w:spacing w:line="360" w:lineRule="auto"/>
        <w:jc w:val="both"/>
      </w:pPr>
      <w:r w:rsidRPr="00A80D6C">
        <w:tab/>
        <w:t xml:space="preserve">TOKUYAMA UNIVERSAL BOND direkt ve </w:t>
      </w:r>
      <w:proofErr w:type="spellStart"/>
      <w:r w:rsidRPr="00A80D6C">
        <w:t>indirekt</w:t>
      </w:r>
      <w:proofErr w:type="spellEnd"/>
      <w:r w:rsidRPr="00A80D6C">
        <w:t xml:space="preserve"> </w:t>
      </w:r>
      <w:proofErr w:type="gramStart"/>
      <w:r w:rsidRPr="00A80D6C">
        <w:t>restorasyonlar</w:t>
      </w:r>
      <w:proofErr w:type="gramEnd"/>
      <w:r w:rsidRPr="00A80D6C">
        <w:t xml:space="preserve"> için kullanılabilir ve ayrı bir </w:t>
      </w:r>
      <w:proofErr w:type="spellStart"/>
      <w:r w:rsidRPr="00A80D6C">
        <w:t>aktivatör</w:t>
      </w:r>
      <w:proofErr w:type="spellEnd"/>
      <w:r w:rsidRPr="00A80D6C">
        <w:t xml:space="preserve"> k</w:t>
      </w:r>
      <w:r w:rsidR="00E0477C">
        <w:t xml:space="preserve">ullanmadan ışıkla </w:t>
      </w:r>
      <w:proofErr w:type="spellStart"/>
      <w:r w:rsidR="00E0477C">
        <w:t>kürlenen</w:t>
      </w:r>
      <w:proofErr w:type="spellEnd"/>
      <w:r w:rsidR="00E0477C">
        <w:t xml:space="preserve">, </w:t>
      </w:r>
      <w:proofErr w:type="spellStart"/>
      <w:r w:rsidR="00E0477C">
        <w:t>dual</w:t>
      </w:r>
      <w:proofErr w:type="spellEnd"/>
      <w:r w:rsidRPr="00A80D6C">
        <w:t xml:space="preserve"> </w:t>
      </w:r>
      <w:proofErr w:type="spellStart"/>
      <w:r w:rsidRPr="00A80D6C">
        <w:t>kürlenen</w:t>
      </w:r>
      <w:proofErr w:type="spellEnd"/>
      <w:r w:rsidRPr="00A80D6C">
        <w:t xml:space="preserve"> ve kendinden </w:t>
      </w:r>
      <w:proofErr w:type="spellStart"/>
      <w:r w:rsidRPr="00A80D6C">
        <w:t>kürlenen</w:t>
      </w:r>
      <w:proofErr w:type="spellEnd"/>
      <w:r w:rsidRPr="00A80D6C">
        <w:t xml:space="preserve"> </w:t>
      </w:r>
      <w:proofErr w:type="spellStart"/>
      <w:r w:rsidRPr="00A80D6C">
        <w:t>kompozit</w:t>
      </w:r>
      <w:proofErr w:type="spellEnd"/>
      <w:r w:rsidRPr="00A80D6C">
        <w:t xml:space="preserve"> malzemelerle de kullanılabilir.</w:t>
      </w:r>
    </w:p>
    <w:p w:rsidR="00A679BA" w:rsidRPr="00A80D6C" w:rsidRDefault="00A679BA" w:rsidP="00A679BA">
      <w:pPr>
        <w:spacing w:line="360" w:lineRule="auto"/>
        <w:jc w:val="both"/>
      </w:pPr>
    </w:p>
    <w:p w:rsidR="00A679BA" w:rsidRPr="00A80D6C" w:rsidRDefault="00A679BA" w:rsidP="00A679BA">
      <w:pPr>
        <w:pStyle w:val="Balk2"/>
        <w:rPr>
          <w:b w:val="0"/>
        </w:rPr>
      </w:pPr>
      <w:r w:rsidRPr="00A80D6C">
        <w:rPr>
          <w:b w:val="0"/>
        </w:rPr>
        <w:t>3.3</w:t>
      </w:r>
      <w:r w:rsidRPr="00A80D6C">
        <w:rPr>
          <w:b w:val="0"/>
        </w:rPr>
        <w:tab/>
        <w:t xml:space="preserve">Silika temelli, </w:t>
      </w:r>
      <w:proofErr w:type="spellStart"/>
      <w:r w:rsidRPr="00A80D6C">
        <w:rPr>
          <w:b w:val="0"/>
        </w:rPr>
        <w:t>zirkonya</w:t>
      </w:r>
      <w:proofErr w:type="spellEnd"/>
      <w:r w:rsidRPr="00A80D6C">
        <w:rPr>
          <w:b w:val="0"/>
        </w:rPr>
        <w:t xml:space="preserve"> temelli ve metalik restorasyonlarda astar olarak kullanılabilir</w:t>
      </w:r>
    </w:p>
    <w:p w:rsidR="00A679BA" w:rsidRPr="00A80D6C" w:rsidRDefault="00A679BA" w:rsidP="00A679BA"/>
    <w:p w:rsidR="00A679BA" w:rsidRPr="00A80D6C" w:rsidRDefault="00A679BA" w:rsidP="00A679BA">
      <w:pPr>
        <w:spacing w:line="360" w:lineRule="auto"/>
        <w:jc w:val="both"/>
      </w:pPr>
      <w:r w:rsidRPr="00A80D6C">
        <w:tab/>
        <w:t xml:space="preserve">TOKUYAMA UNIVERSAL BOND, silika bazlı, </w:t>
      </w:r>
      <w:proofErr w:type="spellStart"/>
      <w:r w:rsidRPr="00A80D6C">
        <w:t>zirkonya</w:t>
      </w:r>
      <w:proofErr w:type="spellEnd"/>
      <w:r w:rsidRPr="00A80D6C">
        <w:t xml:space="preserve"> bazlı ve metalik restorasyonlar için ayrı astarlar kullanılmaksızın astar olarak kullanılabilir. Yanlış malzeme seçimi ve yanlış kullanımdan kaynaklanan yapışma yetmezliği riskini azaltabilir ve bağlanacak çeşitli nesnelere özgü yapıştırma malzemeleri / astarları gerekli olmadığından envanterin yönetimini sağlar.</w:t>
      </w:r>
    </w:p>
    <w:p w:rsidR="00A679BA" w:rsidRPr="00A80D6C" w:rsidRDefault="00A679BA">
      <w:r w:rsidRPr="00A80D6C">
        <w:br w:type="page"/>
      </w:r>
    </w:p>
    <w:p w:rsidR="00A679BA" w:rsidRPr="00A80D6C" w:rsidRDefault="00E0477C" w:rsidP="00A679BA">
      <w:pPr>
        <w:pStyle w:val="Balk1"/>
        <w:rPr>
          <w:b w:val="0"/>
        </w:rPr>
      </w:pPr>
      <w:r>
        <w:rPr>
          <w:b w:val="0"/>
        </w:rPr>
        <w:lastRenderedPageBreak/>
        <w:t>4.</w:t>
      </w:r>
      <w:r>
        <w:rPr>
          <w:b w:val="0"/>
        </w:rPr>
        <w:tab/>
        <w:t>Özellikler – Basit Uygulama</w:t>
      </w:r>
    </w:p>
    <w:p w:rsidR="00A679BA" w:rsidRPr="00A80D6C" w:rsidRDefault="00A679BA" w:rsidP="00A679BA"/>
    <w:p w:rsidR="00A679BA" w:rsidRPr="00A80D6C" w:rsidRDefault="00A679BA" w:rsidP="00A679BA">
      <w:pPr>
        <w:spacing w:line="360" w:lineRule="auto"/>
        <w:jc w:val="both"/>
      </w:pPr>
      <w:r w:rsidRPr="00A80D6C">
        <w:tab/>
        <w:t xml:space="preserve">TOKUYAMA UNIVERSAL BOND diş ve çeşitli protezler için geçerli olduğundan; Örneğin, bağlanacak bir nesnenin maddesel maddesinin tanımlanması ya da ağız içi tamir için maddi maddeye göre farklı bir şekilde uygulanması gerekli değildir. Bu nedenle, yanlış malzeme seçimi ve yanlış kullanımdan kaynaklanan yapışma hatası riskini azaltabilir. Ayrıca, uygulama, uygulama ve </w:t>
      </w:r>
      <w:proofErr w:type="spellStart"/>
      <w:r w:rsidRPr="00A80D6C">
        <w:t>fotradioterapi</w:t>
      </w:r>
      <w:proofErr w:type="spellEnd"/>
      <w:r w:rsidRPr="00A80D6C">
        <w:t xml:space="preserve"> gerekli olmadığı için bekleme süresinin kısaltılması gibi, bekleme süresini kısaltabilir. </w:t>
      </w:r>
      <w:r w:rsidRPr="00A80D6C">
        <w:rPr>
          <w:i/>
          <w:color w:val="00B0F0"/>
        </w:rPr>
        <w:t>Şekil 12</w:t>
      </w:r>
      <w:r w:rsidRPr="00A80D6C">
        <w:t>.</w:t>
      </w:r>
    </w:p>
    <w:p w:rsidR="00A679BA" w:rsidRPr="00A80D6C" w:rsidRDefault="00A679BA" w:rsidP="00A679BA">
      <w:pPr>
        <w:spacing w:line="360" w:lineRule="auto"/>
        <w:jc w:val="both"/>
      </w:pPr>
      <w:r w:rsidRPr="00A80D6C">
        <w:rPr>
          <w:noProof/>
          <w:lang w:eastAsia="tr-TR"/>
        </w:rPr>
        <w:drawing>
          <wp:inline distT="0" distB="0" distL="0" distR="0">
            <wp:extent cx="4865370" cy="4723130"/>
            <wp:effectExtent l="19050" t="0" r="0" b="0"/>
            <wp:docPr id="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4865370" cy="4723130"/>
                    </a:xfrm>
                    <a:prstGeom prst="rect">
                      <a:avLst/>
                    </a:prstGeom>
                    <a:noFill/>
                    <a:ln w="9525">
                      <a:noFill/>
                      <a:miter lim="800000"/>
                      <a:headEnd/>
                      <a:tailEnd/>
                    </a:ln>
                  </pic:spPr>
                </pic:pic>
              </a:graphicData>
            </a:graphic>
          </wp:inline>
        </w:drawing>
      </w:r>
    </w:p>
    <w:p w:rsidR="00A679BA" w:rsidRPr="00A80D6C" w:rsidRDefault="00A679BA" w:rsidP="00A679BA">
      <w:pPr>
        <w:spacing w:line="360" w:lineRule="auto"/>
        <w:jc w:val="both"/>
      </w:pPr>
      <w:r w:rsidRPr="00A80D6C">
        <w:rPr>
          <w:color w:val="00B0F0"/>
        </w:rPr>
        <w:t>Şekil 12</w:t>
      </w:r>
      <w:r w:rsidRPr="00A80D6C">
        <w:t xml:space="preserve"> TOKUYAMA UNIVERSAL BOND Talimatları</w:t>
      </w:r>
    </w:p>
    <w:p w:rsidR="00A679BA" w:rsidRPr="00A80D6C" w:rsidRDefault="00A679BA">
      <w:r w:rsidRPr="00A80D6C">
        <w:br w:type="page"/>
      </w:r>
    </w:p>
    <w:p w:rsidR="00A679BA" w:rsidRPr="00A80D6C" w:rsidRDefault="00A679BA" w:rsidP="00A679BA">
      <w:pPr>
        <w:pStyle w:val="Balk2"/>
        <w:rPr>
          <w:b w:val="0"/>
        </w:rPr>
      </w:pPr>
      <w:r w:rsidRPr="00A80D6C">
        <w:rPr>
          <w:b w:val="0"/>
        </w:rPr>
        <w:lastRenderedPageBreak/>
        <w:t>4.1</w:t>
      </w:r>
      <w:r w:rsidRPr="00A80D6C">
        <w:rPr>
          <w:b w:val="0"/>
        </w:rPr>
        <w:tab/>
        <w:t>Bekleme Süresi (Direkt Restorasyonlar)</w:t>
      </w:r>
    </w:p>
    <w:p w:rsidR="00A679BA" w:rsidRPr="00A80D6C" w:rsidRDefault="00A679BA" w:rsidP="00A679BA">
      <w:pPr>
        <w:spacing w:line="360" w:lineRule="auto"/>
        <w:jc w:val="both"/>
      </w:pPr>
    </w:p>
    <w:p w:rsidR="00A679BA" w:rsidRPr="00A80D6C" w:rsidRDefault="00A679BA" w:rsidP="00A679BA">
      <w:pPr>
        <w:spacing w:line="360" w:lineRule="auto"/>
        <w:jc w:val="both"/>
      </w:pPr>
      <w:r w:rsidRPr="00A80D6C">
        <w:tab/>
        <w:t xml:space="preserve">TOKUYAMA UNIVERSAL BOND, iki şişe tipi yapıştırma malzemesidir ve iki sıvıyı toplamak ve karıştırmak zaman almaktadır. Bununla birlikte, uygulama ve </w:t>
      </w:r>
      <w:proofErr w:type="spellStart"/>
      <w:r w:rsidRPr="00A80D6C">
        <w:t>fotradioterapi</w:t>
      </w:r>
      <w:proofErr w:type="spellEnd"/>
      <w:r w:rsidRPr="00A80D6C">
        <w:t xml:space="preserve"> gerekli olmadığı sürece, rakip ürünlerine kıyasla toplam bekleme süresini kısaltır. Özellikle, malzeme daha kısa </w:t>
      </w:r>
      <w:proofErr w:type="spellStart"/>
      <w:r w:rsidRPr="00A80D6C">
        <w:t>intraoral</w:t>
      </w:r>
      <w:proofErr w:type="spellEnd"/>
      <w:r w:rsidRPr="00A80D6C">
        <w:t xml:space="preserve"> bekleme süresi nedeniyle tükürüğün sebep olduğu yapışma yetmezliği ve kan </w:t>
      </w:r>
      <w:proofErr w:type="spellStart"/>
      <w:r w:rsidRPr="00A80D6C">
        <w:t>kontaminasyonu</w:t>
      </w:r>
      <w:proofErr w:type="spellEnd"/>
      <w:r w:rsidRPr="00A80D6C">
        <w:t xml:space="preserve"> ve hasta yükünü azaltabilir.</w:t>
      </w:r>
    </w:p>
    <w:p w:rsidR="00A679BA" w:rsidRPr="00A80D6C" w:rsidRDefault="00A679BA" w:rsidP="00A679BA">
      <w:pPr>
        <w:spacing w:line="360" w:lineRule="auto"/>
        <w:ind w:firstLine="708"/>
        <w:jc w:val="both"/>
      </w:pPr>
    </w:p>
    <w:p w:rsidR="00A679BA" w:rsidRPr="00A80D6C" w:rsidRDefault="00A679BA" w:rsidP="00A679BA">
      <w:pPr>
        <w:spacing w:line="360" w:lineRule="auto"/>
        <w:ind w:firstLine="708"/>
        <w:jc w:val="both"/>
      </w:pPr>
      <w:r w:rsidRPr="00A80D6C">
        <w:t xml:space="preserve">Rakiplerin </w:t>
      </w:r>
      <w:proofErr w:type="spellStart"/>
      <w:r w:rsidR="006B1507" w:rsidRPr="00A80D6C">
        <w:t>universal</w:t>
      </w:r>
      <w:proofErr w:type="spellEnd"/>
      <w:r w:rsidRPr="00A80D6C">
        <w:t xml:space="preserve"> tipi yapıştırma malzemeleri arasındaki bekleme zamanı karşılaştırması aşağıda gösterilmiştir. </w:t>
      </w:r>
      <w:r w:rsidRPr="00A80D6C">
        <w:rPr>
          <w:i/>
          <w:color w:val="00B0F0"/>
        </w:rPr>
        <w:t>Şekil 13</w:t>
      </w:r>
      <w:r w:rsidRPr="00A80D6C">
        <w:t>.</w:t>
      </w:r>
    </w:p>
    <w:p w:rsidR="00A679BA" w:rsidRPr="00A80D6C" w:rsidRDefault="00A679BA" w:rsidP="00A679BA">
      <w:pPr>
        <w:jc w:val="both"/>
      </w:pPr>
      <w:r w:rsidRPr="00A80D6C">
        <w:rPr>
          <w:noProof/>
          <w:lang w:eastAsia="tr-TR"/>
        </w:rPr>
        <w:drawing>
          <wp:inline distT="0" distB="0" distL="0" distR="0">
            <wp:extent cx="4789805" cy="3942715"/>
            <wp:effectExtent l="19050" t="0" r="0" b="0"/>
            <wp:docPr id="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4789805" cy="3942715"/>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13</w:t>
      </w:r>
      <w:r w:rsidRPr="00A80D6C">
        <w:t xml:space="preserve"> </w:t>
      </w:r>
      <w:proofErr w:type="spellStart"/>
      <w:r w:rsidRPr="00A80D6C">
        <w:t>Kompozit</w:t>
      </w:r>
      <w:proofErr w:type="spellEnd"/>
      <w:r w:rsidRPr="00A80D6C">
        <w:t xml:space="preserve"> restorasyonun bekleme süresi karşılaştırması</w:t>
      </w:r>
    </w:p>
    <w:p w:rsidR="00A679BA" w:rsidRPr="00A80D6C" w:rsidRDefault="00A679BA" w:rsidP="00A679BA">
      <w:pPr>
        <w:jc w:val="both"/>
      </w:pPr>
    </w:p>
    <w:p w:rsidR="00A679BA" w:rsidRPr="00A80D6C" w:rsidRDefault="00A679BA" w:rsidP="00A679BA">
      <w:pPr>
        <w:pStyle w:val="Balk2"/>
        <w:rPr>
          <w:b w:val="0"/>
        </w:rPr>
      </w:pPr>
      <w:r w:rsidRPr="00A80D6C">
        <w:rPr>
          <w:b w:val="0"/>
        </w:rPr>
        <w:t>4.2</w:t>
      </w:r>
      <w:r w:rsidRPr="00A80D6C">
        <w:rPr>
          <w:b w:val="0"/>
        </w:rPr>
        <w:tab/>
        <w:t>Bekleme Süresi (Ağız İçi Tamirat)</w:t>
      </w:r>
    </w:p>
    <w:p w:rsidR="00A679BA" w:rsidRPr="00A80D6C" w:rsidRDefault="00A679BA" w:rsidP="00A679BA">
      <w:pPr>
        <w:jc w:val="both"/>
      </w:pPr>
    </w:p>
    <w:p w:rsidR="00A679BA" w:rsidRPr="00A80D6C" w:rsidRDefault="00A679BA" w:rsidP="00A679BA">
      <w:pPr>
        <w:ind w:firstLine="708"/>
        <w:jc w:val="both"/>
      </w:pPr>
      <w:r w:rsidRPr="00A80D6C">
        <w:t xml:space="preserve">PFM kırığı dahil ağız içi onarım için, bağlanacak yüzey çoğunlukla birden fazla malzeme türünden oluşur. TOKUYAMA UNIVERSAL BOND, metal bir astar, seramik astar veya diğer belirlenmiş astarları kullanarak malzeme maddesine göre farklı bir şekilde uygulanmasına gerek olmadığı için her türlü malzemeye uygulanabilir ve bekleme süresini önemli ölçüde kısaltabilir. </w:t>
      </w:r>
      <w:r w:rsidRPr="00A80D6C">
        <w:rPr>
          <w:i/>
          <w:color w:val="00B0F0"/>
        </w:rPr>
        <w:t>Şekil 14</w:t>
      </w:r>
      <w:r w:rsidRPr="00A80D6C">
        <w:t>.</w:t>
      </w:r>
    </w:p>
    <w:p w:rsidR="00A679BA" w:rsidRPr="00A80D6C" w:rsidRDefault="00A679BA">
      <w:r w:rsidRPr="00A80D6C">
        <w:br w:type="page"/>
      </w:r>
    </w:p>
    <w:p w:rsidR="00A679BA" w:rsidRPr="00A80D6C" w:rsidRDefault="00A679BA" w:rsidP="00A679BA">
      <w:pPr>
        <w:jc w:val="both"/>
      </w:pPr>
      <w:r w:rsidRPr="00A80D6C">
        <w:rPr>
          <w:noProof/>
          <w:lang w:eastAsia="tr-TR"/>
        </w:rPr>
        <w:lastRenderedPageBreak/>
        <w:drawing>
          <wp:inline distT="0" distB="0" distL="0" distR="0">
            <wp:extent cx="4984115" cy="2773045"/>
            <wp:effectExtent l="19050" t="0" r="6985" b="0"/>
            <wp:docPr id="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srcRect/>
                    <a:stretch>
                      <a:fillRect/>
                    </a:stretch>
                  </pic:blipFill>
                  <pic:spPr bwMode="auto">
                    <a:xfrm>
                      <a:off x="0" y="0"/>
                      <a:ext cx="4984115" cy="2773045"/>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14</w:t>
      </w:r>
      <w:r w:rsidRPr="00A80D6C">
        <w:t xml:space="preserve"> Ağız içi restorasyonun bekleme süresi karşılaştırması</w:t>
      </w:r>
    </w:p>
    <w:p w:rsidR="00A679BA" w:rsidRPr="00A80D6C" w:rsidRDefault="00A679BA" w:rsidP="00A679BA">
      <w:pPr>
        <w:jc w:val="both"/>
      </w:pPr>
    </w:p>
    <w:p w:rsidR="00A679BA" w:rsidRPr="00A80D6C" w:rsidRDefault="00A679BA" w:rsidP="00A679BA">
      <w:pPr>
        <w:pStyle w:val="Balk2"/>
        <w:rPr>
          <w:b w:val="0"/>
        </w:rPr>
      </w:pPr>
      <w:r w:rsidRPr="00A80D6C">
        <w:rPr>
          <w:b w:val="0"/>
        </w:rPr>
        <w:t>4.3</w:t>
      </w:r>
      <w:r w:rsidRPr="00A80D6C">
        <w:rPr>
          <w:b w:val="0"/>
        </w:rPr>
        <w:tab/>
        <w:t xml:space="preserve">Bağ </w:t>
      </w:r>
      <w:r w:rsidR="00A72833" w:rsidRPr="00A80D6C">
        <w:rPr>
          <w:b w:val="0"/>
        </w:rPr>
        <w:t>mukavemet</w:t>
      </w:r>
      <w:r w:rsidRPr="00A80D6C">
        <w:rPr>
          <w:b w:val="0"/>
        </w:rPr>
        <w:t>i üzerinde uygulama sonrası bekleme zamanının etkisi</w:t>
      </w:r>
    </w:p>
    <w:p w:rsidR="00A679BA" w:rsidRPr="00A80D6C" w:rsidRDefault="00A679BA" w:rsidP="00A679BA"/>
    <w:p w:rsidR="00A679BA" w:rsidRPr="00A80D6C" w:rsidRDefault="00A679BA" w:rsidP="00A679BA">
      <w:pPr>
        <w:jc w:val="both"/>
      </w:pPr>
      <w:r w:rsidRPr="00A80D6C">
        <w:tab/>
        <w:t xml:space="preserve">TOKUYAMA UNIVERSAL BOND yukarıda belirtildiği gibi bağlanacak yüzeye uygulandıktan sonra bekleme süresi gerekmez. </w:t>
      </w:r>
      <w:r w:rsidRPr="00A80D6C">
        <w:rPr>
          <w:i/>
          <w:color w:val="00B0F0"/>
        </w:rPr>
        <w:t>Şekil 15</w:t>
      </w:r>
      <w:r w:rsidRPr="00A80D6C">
        <w:t xml:space="preserve"> ve </w:t>
      </w:r>
      <w:r w:rsidRPr="00A80D6C">
        <w:rPr>
          <w:i/>
          <w:color w:val="00B0F0"/>
        </w:rPr>
        <w:t>Şekil 16</w:t>
      </w:r>
      <w:r w:rsidRPr="00A80D6C">
        <w:t xml:space="preserve">, bağ uygulamasından hava darbesine (0, 3, 5 ve 10 saniye) kadar olan bekleme süresinin diş ve protez üzerindeki bağ </w:t>
      </w:r>
      <w:r w:rsidR="00A72833" w:rsidRPr="00A80D6C">
        <w:t>mukavemet</w:t>
      </w:r>
      <w:r w:rsidRPr="00A80D6C">
        <w:t xml:space="preserve">i üzerindeki etkisini göstermektedir. TOKUYAMA UNIVERSAL BOND, 10 saniyelik bir bekleme süresinden sonra </w:t>
      </w:r>
      <w:r w:rsidR="00A81476" w:rsidRPr="00A80D6C">
        <w:t>mukavemeti</w:t>
      </w:r>
      <w:r w:rsidRPr="00A80D6C">
        <w:t xml:space="preserve">n aynısı olan bağ uygulamasından sonra beklemeden hem diş protezleri hem de protezler üzerinde bir bağ </w:t>
      </w:r>
      <w:r w:rsidR="00A72833" w:rsidRPr="00A80D6C">
        <w:t>mukavemet</w:t>
      </w:r>
      <w:r w:rsidRPr="00A80D6C">
        <w:t>i göstermiştir.</w:t>
      </w:r>
    </w:p>
    <w:p w:rsidR="00A679BA" w:rsidRPr="00A80D6C" w:rsidRDefault="00A679BA">
      <w:r w:rsidRPr="00A80D6C">
        <w:br w:type="page"/>
      </w:r>
    </w:p>
    <w:p w:rsidR="00A679BA" w:rsidRPr="00A80D6C" w:rsidRDefault="00A679BA" w:rsidP="00A679BA">
      <w:pPr>
        <w:jc w:val="both"/>
      </w:pPr>
      <w:r w:rsidRPr="00A80D6C">
        <w:rPr>
          <w:noProof/>
          <w:lang w:eastAsia="tr-TR"/>
        </w:rPr>
        <w:lastRenderedPageBreak/>
        <w:drawing>
          <wp:inline distT="0" distB="0" distL="0" distR="0">
            <wp:extent cx="5169535" cy="2952115"/>
            <wp:effectExtent l="19050" t="0" r="0" b="0"/>
            <wp:docPr id="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a:stretch>
                      <a:fillRect/>
                    </a:stretch>
                  </pic:blipFill>
                  <pic:spPr bwMode="auto">
                    <a:xfrm>
                      <a:off x="0" y="0"/>
                      <a:ext cx="5169535" cy="2952115"/>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15</w:t>
      </w:r>
      <w:r w:rsidR="00E0477C">
        <w:t xml:space="preserve"> Self </w:t>
      </w:r>
      <w:proofErr w:type="spellStart"/>
      <w:r w:rsidR="00E0477C">
        <w:t>Etch</w:t>
      </w:r>
      <w:proofErr w:type="spellEnd"/>
      <w:r w:rsidR="00E0477C">
        <w:t xml:space="preserve"> aşınma ve Total </w:t>
      </w:r>
      <w:proofErr w:type="spellStart"/>
      <w:r w:rsidR="00E0477C">
        <w:t>Etch</w:t>
      </w:r>
      <w:proofErr w:type="spellEnd"/>
      <w:r w:rsidRPr="00A80D6C">
        <w:t xml:space="preserve"> aşınma teknikleri ile kullanıldığında muhtelif bekleme </w:t>
      </w:r>
      <w:r w:rsidRPr="00A80D6C">
        <w:tab/>
        <w:t xml:space="preserve">süresiyle </w:t>
      </w:r>
      <w:proofErr w:type="spellStart"/>
      <w:r w:rsidRPr="00A80D6C">
        <w:t>dentin</w:t>
      </w:r>
      <w:proofErr w:type="spellEnd"/>
      <w:r w:rsidRPr="00A80D6C">
        <w:t xml:space="preserve"> ve diş minesi üzerindeki gerilim bağ mukavemeti</w:t>
      </w:r>
    </w:p>
    <w:p w:rsidR="00A679BA" w:rsidRPr="00A80D6C" w:rsidRDefault="00A679BA" w:rsidP="00A679BA">
      <w:pPr>
        <w:jc w:val="both"/>
      </w:pPr>
    </w:p>
    <w:p w:rsidR="00A679BA" w:rsidRPr="00A80D6C" w:rsidRDefault="00A679BA" w:rsidP="00A679BA">
      <w:pPr>
        <w:jc w:val="both"/>
      </w:pPr>
      <w:r w:rsidRPr="00A80D6C">
        <w:t>Tablo 4 Test edilen protez malzemeleri ve ön işlem yöntemi</w:t>
      </w:r>
    </w:p>
    <w:tbl>
      <w:tblPr>
        <w:tblStyle w:val="TabloKlavuzu"/>
        <w:tblW w:w="0" w:type="auto"/>
        <w:tblLook w:val="04A0"/>
      </w:tblPr>
      <w:tblGrid>
        <w:gridCol w:w="1836"/>
        <w:gridCol w:w="1835"/>
        <w:gridCol w:w="1841"/>
        <w:gridCol w:w="1937"/>
        <w:gridCol w:w="1837"/>
      </w:tblGrid>
      <w:tr w:rsidR="00A679BA" w:rsidRPr="00A80D6C" w:rsidTr="00A679BA">
        <w:tc>
          <w:tcPr>
            <w:tcW w:w="1842" w:type="dxa"/>
          </w:tcPr>
          <w:p w:rsidR="00A679BA" w:rsidRPr="00A80D6C" w:rsidRDefault="00A679BA" w:rsidP="00A679BA">
            <w:pPr>
              <w:jc w:val="both"/>
              <w:rPr>
                <w:sz w:val="18"/>
                <w:szCs w:val="18"/>
              </w:rPr>
            </w:pPr>
          </w:p>
        </w:tc>
        <w:tc>
          <w:tcPr>
            <w:tcW w:w="1842" w:type="dxa"/>
          </w:tcPr>
          <w:p w:rsidR="00A679BA" w:rsidRPr="00D40093" w:rsidRDefault="00A679BA" w:rsidP="00A679BA">
            <w:pPr>
              <w:jc w:val="center"/>
              <w:rPr>
                <w:b/>
                <w:sz w:val="18"/>
                <w:szCs w:val="18"/>
              </w:rPr>
            </w:pPr>
            <w:r w:rsidRPr="00D40093">
              <w:rPr>
                <w:b/>
                <w:sz w:val="18"/>
                <w:szCs w:val="18"/>
              </w:rPr>
              <w:t>Üretici</w:t>
            </w:r>
          </w:p>
        </w:tc>
        <w:tc>
          <w:tcPr>
            <w:tcW w:w="1842" w:type="dxa"/>
          </w:tcPr>
          <w:p w:rsidR="00A679BA" w:rsidRPr="00D40093" w:rsidRDefault="00A679BA" w:rsidP="00A679BA">
            <w:pPr>
              <w:jc w:val="center"/>
              <w:rPr>
                <w:b/>
                <w:sz w:val="18"/>
                <w:szCs w:val="18"/>
              </w:rPr>
            </w:pPr>
            <w:r w:rsidRPr="00D40093">
              <w:rPr>
                <w:b/>
                <w:sz w:val="18"/>
                <w:szCs w:val="18"/>
              </w:rPr>
              <w:t>Ürünün adı</w:t>
            </w:r>
          </w:p>
        </w:tc>
        <w:tc>
          <w:tcPr>
            <w:tcW w:w="1842" w:type="dxa"/>
          </w:tcPr>
          <w:p w:rsidR="00A679BA" w:rsidRPr="00D40093" w:rsidRDefault="00A679BA" w:rsidP="00A679BA">
            <w:pPr>
              <w:jc w:val="center"/>
              <w:rPr>
                <w:b/>
                <w:sz w:val="18"/>
                <w:szCs w:val="18"/>
              </w:rPr>
            </w:pPr>
            <w:r w:rsidRPr="00D40093">
              <w:rPr>
                <w:b/>
                <w:sz w:val="18"/>
                <w:szCs w:val="18"/>
              </w:rPr>
              <w:t>Kompozisyonu</w:t>
            </w:r>
          </w:p>
        </w:tc>
        <w:tc>
          <w:tcPr>
            <w:tcW w:w="1842" w:type="dxa"/>
          </w:tcPr>
          <w:p w:rsidR="00A679BA" w:rsidRPr="00D40093" w:rsidRDefault="00A679BA" w:rsidP="00A679BA">
            <w:pPr>
              <w:jc w:val="center"/>
              <w:rPr>
                <w:b/>
                <w:sz w:val="18"/>
                <w:szCs w:val="18"/>
              </w:rPr>
            </w:pPr>
            <w:r w:rsidRPr="00D40093">
              <w:rPr>
                <w:b/>
                <w:sz w:val="18"/>
                <w:szCs w:val="18"/>
              </w:rPr>
              <w:t>Ön İşlem</w:t>
            </w:r>
          </w:p>
        </w:tc>
      </w:tr>
      <w:tr w:rsidR="00A679BA" w:rsidRPr="00A80D6C" w:rsidTr="00A679BA">
        <w:tc>
          <w:tcPr>
            <w:tcW w:w="1842" w:type="dxa"/>
          </w:tcPr>
          <w:p w:rsidR="00A679BA" w:rsidRPr="00D40093" w:rsidRDefault="00A679BA" w:rsidP="00A679BA">
            <w:pPr>
              <w:jc w:val="center"/>
              <w:rPr>
                <w:b/>
                <w:sz w:val="18"/>
                <w:szCs w:val="18"/>
              </w:rPr>
            </w:pPr>
            <w:r w:rsidRPr="00D40093">
              <w:rPr>
                <w:b/>
                <w:sz w:val="18"/>
                <w:szCs w:val="18"/>
              </w:rPr>
              <w:t>Değerli metal</w:t>
            </w:r>
          </w:p>
        </w:tc>
        <w:tc>
          <w:tcPr>
            <w:tcW w:w="1842" w:type="dxa"/>
          </w:tcPr>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A679BA" w:rsidRPr="00A80D6C" w:rsidRDefault="00A679BA" w:rsidP="00A679BA">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CASTMASTER12S</w:t>
            </w:r>
          </w:p>
        </w:tc>
        <w:tc>
          <w:tcPr>
            <w:tcW w:w="1842" w:type="dxa"/>
          </w:tcPr>
          <w:p w:rsidR="00A679BA" w:rsidRPr="00A80D6C" w:rsidRDefault="00A679BA" w:rsidP="00A679BA">
            <w:pPr>
              <w:pStyle w:val="Gvdemetni20"/>
              <w:shd w:val="clear" w:color="auto" w:fill="auto"/>
              <w:spacing w:after="0" w:line="240" w:lineRule="auto"/>
              <w:ind w:firstLine="0"/>
              <w:jc w:val="left"/>
              <w:rPr>
                <w:rFonts w:ascii="Arial" w:hAnsi="Arial" w:cs="Arial"/>
                <w:sz w:val="18"/>
              </w:rPr>
            </w:pPr>
            <w:r w:rsidRPr="000550B8">
              <w:rPr>
                <w:rStyle w:val="Gvdemetni2SegoeUI95pt"/>
                <w:rFonts w:ascii="Arial" w:hAnsi="Arial" w:cs="Arial"/>
                <w:sz w:val="18"/>
                <w:lang w:val="de-DE"/>
              </w:rPr>
              <w:t>Au12/Pd20/Ag54</w:t>
            </w:r>
          </w:p>
          <w:p w:rsidR="00A679BA" w:rsidRPr="00A80D6C" w:rsidRDefault="00A679BA" w:rsidP="00A679BA">
            <w:pPr>
              <w:pStyle w:val="Gvdemetni20"/>
              <w:shd w:val="clear" w:color="auto" w:fill="auto"/>
              <w:spacing w:after="0" w:line="240" w:lineRule="auto"/>
              <w:ind w:firstLine="0"/>
              <w:jc w:val="left"/>
              <w:rPr>
                <w:rFonts w:ascii="Arial" w:hAnsi="Arial" w:cs="Arial"/>
                <w:sz w:val="18"/>
              </w:rPr>
            </w:pPr>
            <w:r w:rsidRPr="000550B8">
              <w:rPr>
                <w:rStyle w:val="Gvdemetni2SegoeUI95pt"/>
                <w:rFonts w:ascii="Arial" w:hAnsi="Arial" w:cs="Arial"/>
                <w:sz w:val="18"/>
                <w:lang w:val="de-DE"/>
              </w:rPr>
              <w:t>/Cu12/diğer2</w:t>
            </w:r>
          </w:p>
        </w:tc>
        <w:tc>
          <w:tcPr>
            <w:tcW w:w="1842" w:type="dxa"/>
          </w:tcPr>
          <w:p w:rsidR="00A679BA" w:rsidRPr="00A80D6C" w:rsidRDefault="00A679BA" w:rsidP="00A679BA">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A679BA" w:rsidRPr="00A80D6C" w:rsidRDefault="00A679BA" w:rsidP="00A679BA">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A679BA" w:rsidRPr="00A80D6C" w:rsidTr="00A679BA">
        <w:tc>
          <w:tcPr>
            <w:tcW w:w="1842" w:type="dxa"/>
          </w:tcPr>
          <w:p w:rsidR="00A679BA" w:rsidRPr="00D40093" w:rsidRDefault="00A679BA" w:rsidP="00A679BA">
            <w:pPr>
              <w:jc w:val="center"/>
              <w:rPr>
                <w:b/>
                <w:sz w:val="18"/>
                <w:szCs w:val="18"/>
              </w:rPr>
            </w:pPr>
            <w:r w:rsidRPr="00D40093">
              <w:rPr>
                <w:b/>
                <w:sz w:val="18"/>
                <w:szCs w:val="18"/>
              </w:rPr>
              <w:t>Değerli olmayan metal</w:t>
            </w:r>
          </w:p>
        </w:tc>
        <w:tc>
          <w:tcPr>
            <w:tcW w:w="1842" w:type="dxa"/>
          </w:tcPr>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A679BA" w:rsidRPr="00A80D6C" w:rsidRDefault="00A679BA" w:rsidP="00A679BA">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ICROME</w:t>
            </w:r>
          </w:p>
        </w:tc>
        <w:tc>
          <w:tcPr>
            <w:tcW w:w="1842" w:type="dxa"/>
          </w:tcPr>
          <w:p w:rsidR="00A679BA" w:rsidRPr="00A80D6C" w:rsidRDefault="00A679BA" w:rsidP="00A679BA">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Co57.8/Cr31.6/Mo5.6</w:t>
            </w:r>
          </w:p>
          <w:p w:rsidR="00A679BA" w:rsidRPr="00A80D6C" w:rsidRDefault="00A679BA" w:rsidP="00A679BA">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/diğer5</w:t>
            </w:r>
          </w:p>
        </w:tc>
        <w:tc>
          <w:tcPr>
            <w:tcW w:w="1842" w:type="dxa"/>
          </w:tcPr>
          <w:p w:rsidR="00A679BA" w:rsidRPr="00A80D6C" w:rsidRDefault="00A679BA" w:rsidP="00A679BA">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A679BA" w:rsidRPr="00A80D6C" w:rsidRDefault="00A679BA" w:rsidP="00A679BA">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A679BA" w:rsidRPr="00A80D6C" w:rsidTr="00A679BA">
        <w:tc>
          <w:tcPr>
            <w:tcW w:w="1842" w:type="dxa"/>
          </w:tcPr>
          <w:p w:rsidR="00A679BA" w:rsidRPr="00D40093" w:rsidRDefault="00A679BA" w:rsidP="00A679BA">
            <w:pPr>
              <w:jc w:val="center"/>
              <w:rPr>
                <w:b/>
                <w:sz w:val="18"/>
                <w:szCs w:val="18"/>
              </w:rPr>
            </w:pPr>
            <w:r w:rsidRPr="00D40093">
              <w:rPr>
                <w:b/>
                <w:sz w:val="18"/>
                <w:szCs w:val="18"/>
              </w:rPr>
              <w:t>Seramik (Silika temelli seramik)</w:t>
            </w:r>
          </w:p>
        </w:tc>
        <w:tc>
          <w:tcPr>
            <w:tcW w:w="1842" w:type="dxa"/>
          </w:tcPr>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Kuraray</w:t>
            </w:r>
          </w:p>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Noritake</w:t>
            </w:r>
          </w:p>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A679BA" w:rsidRPr="00A80D6C" w:rsidRDefault="00A679BA" w:rsidP="00A679BA">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Super Porcelain AAA</w:t>
            </w:r>
          </w:p>
        </w:tc>
        <w:tc>
          <w:tcPr>
            <w:tcW w:w="1842" w:type="dxa"/>
          </w:tcPr>
          <w:p w:rsidR="00A679BA" w:rsidRPr="00A80D6C" w:rsidRDefault="00A679BA" w:rsidP="00A679BA">
            <w:pPr>
              <w:rPr>
                <w:sz w:val="18"/>
                <w:szCs w:val="10"/>
              </w:rPr>
            </w:pPr>
          </w:p>
        </w:tc>
        <w:tc>
          <w:tcPr>
            <w:tcW w:w="1842" w:type="dxa"/>
          </w:tcPr>
          <w:p w:rsidR="00A679BA" w:rsidRPr="00A80D6C" w:rsidRDefault="00A679BA" w:rsidP="00A679BA">
            <w:pPr>
              <w:rPr>
                <w:sz w:val="18"/>
                <w:szCs w:val="18"/>
              </w:rPr>
            </w:pPr>
            <w:r w:rsidRPr="00A80D6C">
              <w:rPr>
                <w:sz w:val="18"/>
                <w:szCs w:val="18"/>
              </w:rPr>
              <w:t xml:space="preserve">#800 </w:t>
            </w:r>
            <w:proofErr w:type="spellStart"/>
            <w:r w:rsidRPr="00A80D6C">
              <w:rPr>
                <w:sz w:val="18"/>
                <w:szCs w:val="18"/>
              </w:rPr>
              <w:t>SiC</w:t>
            </w:r>
            <w:proofErr w:type="spellEnd"/>
            <w:r w:rsidRPr="00A80D6C">
              <w:rPr>
                <w:sz w:val="18"/>
                <w:szCs w:val="18"/>
              </w:rPr>
              <w:t xml:space="preserve"> ile zımparalama</w:t>
            </w:r>
          </w:p>
        </w:tc>
      </w:tr>
      <w:tr w:rsidR="00A679BA" w:rsidRPr="00A80D6C" w:rsidTr="00A679BA">
        <w:tc>
          <w:tcPr>
            <w:tcW w:w="1842" w:type="dxa"/>
          </w:tcPr>
          <w:p w:rsidR="00A679BA" w:rsidRPr="00D40093" w:rsidRDefault="00A679BA" w:rsidP="00A679BA">
            <w:pPr>
              <w:jc w:val="center"/>
              <w:rPr>
                <w:b/>
                <w:sz w:val="18"/>
                <w:szCs w:val="18"/>
              </w:rPr>
            </w:pPr>
            <w:r w:rsidRPr="00D40093">
              <w:rPr>
                <w:b/>
                <w:sz w:val="18"/>
                <w:szCs w:val="18"/>
              </w:rPr>
              <w:t xml:space="preserve">Dolaylı </w:t>
            </w:r>
            <w:proofErr w:type="spellStart"/>
            <w:r w:rsidRPr="00D40093">
              <w:rPr>
                <w:b/>
                <w:sz w:val="18"/>
                <w:szCs w:val="18"/>
              </w:rPr>
              <w:t>kompozit</w:t>
            </w:r>
            <w:proofErr w:type="spellEnd"/>
          </w:p>
        </w:tc>
        <w:tc>
          <w:tcPr>
            <w:tcW w:w="1842" w:type="dxa"/>
          </w:tcPr>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A679BA" w:rsidRPr="00A80D6C" w:rsidRDefault="00A679BA" w:rsidP="00A679BA">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PEARLESTE</w:t>
            </w:r>
          </w:p>
        </w:tc>
        <w:tc>
          <w:tcPr>
            <w:tcW w:w="1842" w:type="dxa"/>
          </w:tcPr>
          <w:p w:rsidR="00A679BA" w:rsidRPr="00A80D6C" w:rsidRDefault="00A679BA" w:rsidP="00A679BA">
            <w:pPr>
              <w:rPr>
                <w:sz w:val="18"/>
                <w:szCs w:val="10"/>
              </w:rPr>
            </w:pPr>
          </w:p>
        </w:tc>
        <w:tc>
          <w:tcPr>
            <w:tcW w:w="1842" w:type="dxa"/>
          </w:tcPr>
          <w:p w:rsidR="00A679BA" w:rsidRPr="00A80D6C" w:rsidRDefault="00A679BA" w:rsidP="00A679BA">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A679BA" w:rsidRPr="00A80D6C" w:rsidRDefault="00A679BA" w:rsidP="00A679BA">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A679BA" w:rsidRPr="00A80D6C" w:rsidTr="00A679BA">
        <w:tc>
          <w:tcPr>
            <w:tcW w:w="1842" w:type="dxa"/>
          </w:tcPr>
          <w:p w:rsidR="00A679BA" w:rsidRPr="00D40093" w:rsidRDefault="00A679BA" w:rsidP="00A679BA">
            <w:pPr>
              <w:jc w:val="center"/>
              <w:rPr>
                <w:b/>
                <w:sz w:val="18"/>
                <w:szCs w:val="18"/>
              </w:rPr>
            </w:pPr>
            <w:proofErr w:type="spellStart"/>
            <w:r w:rsidRPr="00D40093">
              <w:rPr>
                <w:b/>
                <w:sz w:val="18"/>
                <w:szCs w:val="18"/>
              </w:rPr>
              <w:t>Zirkonya</w:t>
            </w:r>
            <w:proofErr w:type="spellEnd"/>
          </w:p>
        </w:tc>
        <w:tc>
          <w:tcPr>
            <w:tcW w:w="1842" w:type="dxa"/>
          </w:tcPr>
          <w:p w:rsidR="00A679BA" w:rsidRPr="00A80D6C" w:rsidRDefault="00A679BA" w:rsidP="00A679BA">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TOSO</w:t>
            </w:r>
          </w:p>
        </w:tc>
        <w:tc>
          <w:tcPr>
            <w:tcW w:w="1842" w:type="dxa"/>
          </w:tcPr>
          <w:p w:rsidR="00A679BA" w:rsidRPr="00A80D6C" w:rsidRDefault="00A679BA" w:rsidP="00A679BA">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TZ-3Y-E</w:t>
            </w:r>
          </w:p>
        </w:tc>
        <w:tc>
          <w:tcPr>
            <w:tcW w:w="1842" w:type="dxa"/>
          </w:tcPr>
          <w:p w:rsidR="00A679BA" w:rsidRPr="00A80D6C" w:rsidRDefault="00A679BA" w:rsidP="00A679BA">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Yttria stabilize Zirkonya (Yttria % 3)</w:t>
            </w:r>
          </w:p>
        </w:tc>
        <w:tc>
          <w:tcPr>
            <w:tcW w:w="1842" w:type="dxa"/>
          </w:tcPr>
          <w:p w:rsidR="00A679BA" w:rsidRPr="00A80D6C" w:rsidRDefault="00A679BA" w:rsidP="00A679BA">
            <w:pPr>
              <w:rPr>
                <w:sz w:val="18"/>
                <w:szCs w:val="18"/>
              </w:rPr>
            </w:pPr>
            <w:r w:rsidRPr="00A80D6C">
              <w:rPr>
                <w:sz w:val="18"/>
                <w:szCs w:val="18"/>
              </w:rPr>
              <w:t>1)</w:t>
            </w:r>
            <w:r w:rsidR="00F47EA5" w:rsidRPr="00A80D6C">
              <w:rPr>
                <w:sz w:val="18"/>
                <w:szCs w:val="18"/>
              </w:rPr>
              <w:t xml:space="preserve"> #12</w:t>
            </w:r>
            <w:r w:rsidRPr="00A80D6C">
              <w:rPr>
                <w:sz w:val="18"/>
                <w:szCs w:val="18"/>
              </w:rPr>
              <w:t xml:space="preserve">0 </w:t>
            </w:r>
            <w:proofErr w:type="spellStart"/>
            <w:r w:rsidRPr="00A80D6C">
              <w:rPr>
                <w:sz w:val="18"/>
                <w:szCs w:val="18"/>
              </w:rPr>
              <w:t>SiC</w:t>
            </w:r>
            <w:proofErr w:type="spellEnd"/>
            <w:r w:rsidRPr="00A80D6C">
              <w:rPr>
                <w:sz w:val="18"/>
                <w:szCs w:val="18"/>
              </w:rPr>
              <w:t xml:space="preserve"> ile zımparalama</w:t>
            </w:r>
          </w:p>
          <w:p w:rsidR="00A679BA" w:rsidRPr="00A80D6C" w:rsidRDefault="00A679BA" w:rsidP="00A679BA">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bl>
    <w:p w:rsidR="00A679BA" w:rsidRPr="00A80D6C" w:rsidRDefault="00A679BA" w:rsidP="00A679BA">
      <w:pPr>
        <w:jc w:val="both"/>
      </w:pPr>
      <w:r w:rsidRPr="00A80D6C">
        <w:t>Reçine Çimentosu: ESTECEM II (ışıkla kürsüz)</w:t>
      </w:r>
    </w:p>
    <w:p w:rsidR="00A679BA" w:rsidRPr="00A80D6C" w:rsidRDefault="00A679BA">
      <w:r w:rsidRPr="00A80D6C">
        <w:br w:type="page"/>
      </w:r>
    </w:p>
    <w:p w:rsidR="00A679BA" w:rsidRPr="00A80D6C" w:rsidRDefault="00A679BA" w:rsidP="00A679BA">
      <w:pPr>
        <w:jc w:val="both"/>
      </w:pPr>
      <w:r w:rsidRPr="00A80D6C">
        <w:rPr>
          <w:noProof/>
          <w:lang w:eastAsia="tr-TR"/>
        </w:rPr>
        <w:lastRenderedPageBreak/>
        <w:drawing>
          <wp:inline distT="0" distB="0" distL="0" distR="0">
            <wp:extent cx="5759450" cy="3538298"/>
            <wp:effectExtent l="19050" t="0" r="0" b="0"/>
            <wp:docPr id="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5759450" cy="3538298"/>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16</w:t>
      </w:r>
      <w:r w:rsidRPr="00A80D6C">
        <w:t xml:space="preserve"> Muhtelif bekleme süreli protez malzemeler üzerinde gerilim bağ mukavemeti</w:t>
      </w:r>
    </w:p>
    <w:p w:rsidR="00A679BA" w:rsidRPr="00A80D6C" w:rsidRDefault="00A679BA">
      <w:r w:rsidRPr="00A80D6C">
        <w:br w:type="page"/>
      </w:r>
    </w:p>
    <w:p w:rsidR="00A679BA" w:rsidRPr="00A80D6C" w:rsidRDefault="00A679BA" w:rsidP="00A679BA">
      <w:pPr>
        <w:pStyle w:val="Balk1"/>
        <w:rPr>
          <w:b w:val="0"/>
        </w:rPr>
      </w:pPr>
      <w:r w:rsidRPr="00A80D6C">
        <w:rPr>
          <w:b w:val="0"/>
        </w:rPr>
        <w:lastRenderedPageBreak/>
        <w:t>5.</w:t>
      </w:r>
      <w:r w:rsidRPr="00A80D6C">
        <w:rPr>
          <w:b w:val="0"/>
        </w:rPr>
        <w:tab/>
        <w:t>Özellikler – Güvenilirlik</w:t>
      </w:r>
    </w:p>
    <w:p w:rsidR="00A679BA" w:rsidRPr="00A80D6C" w:rsidRDefault="00A679BA" w:rsidP="00A679BA">
      <w:pPr>
        <w:pStyle w:val="Balk2"/>
        <w:rPr>
          <w:b w:val="0"/>
        </w:rPr>
      </w:pPr>
      <w:r w:rsidRPr="00A80D6C">
        <w:rPr>
          <w:b w:val="0"/>
        </w:rPr>
        <w:t>5.1</w:t>
      </w:r>
      <w:r w:rsidRPr="00A80D6C">
        <w:rPr>
          <w:b w:val="0"/>
        </w:rPr>
        <w:tab/>
        <w:t>Tüm aşındırma protokolleri ile uyum</w:t>
      </w:r>
    </w:p>
    <w:p w:rsidR="00A679BA" w:rsidRPr="00A80D6C" w:rsidRDefault="00A679BA" w:rsidP="00A679BA">
      <w:pPr>
        <w:pStyle w:val="Balk3"/>
        <w:rPr>
          <w:b w:val="0"/>
        </w:rPr>
      </w:pPr>
      <w:r w:rsidRPr="00A80D6C">
        <w:rPr>
          <w:b w:val="0"/>
        </w:rPr>
        <w:t>5.1.1</w:t>
      </w:r>
      <w:r w:rsidRPr="00A80D6C">
        <w:rPr>
          <w:b w:val="0"/>
        </w:rPr>
        <w:tab/>
        <w:t>Bağ Mukavemeti</w:t>
      </w:r>
    </w:p>
    <w:p w:rsidR="00A679BA" w:rsidRPr="00A80D6C" w:rsidRDefault="00A679BA" w:rsidP="00A679BA"/>
    <w:p w:rsidR="00A679BA" w:rsidRPr="00A80D6C" w:rsidRDefault="00A679BA" w:rsidP="00A679BA">
      <w:pPr>
        <w:jc w:val="both"/>
      </w:pPr>
      <w:r w:rsidRPr="00A80D6C">
        <w:tab/>
        <w:t xml:space="preserve">TOKUYAMA UNIVERSAL </w:t>
      </w:r>
      <w:proofErr w:type="spellStart"/>
      <w:r w:rsidRPr="00A80D6C">
        <w:t>BOND'un</w:t>
      </w:r>
      <w:proofErr w:type="spellEnd"/>
      <w:r w:rsidRPr="00A80D6C">
        <w:t xml:space="preserve"> </w:t>
      </w:r>
      <w:proofErr w:type="spellStart"/>
      <w:r w:rsidRPr="00A80D6C">
        <w:t>dentin</w:t>
      </w:r>
      <w:proofErr w:type="spellEnd"/>
      <w:r w:rsidRPr="00A80D6C">
        <w:t xml:space="preserve"> ve diş minesi üzerindeki </w:t>
      </w:r>
      <w:r w:rsidR="00E0477C">
        <w:t xml:space="preserve">self </w:t>
      </w:r>
      <w:proofErr w:type="spellStart"/>
      <w:r w:rsidR="00E0477C">
        <w:t>etch</w:t>
      </w:r>
      <w:proofErr w:type="spellEnd"/>
      <w:r w:rsidR="00E0477C">
        <w:t xml:space="preserve"> aşınma </w:t>
      </w:r>
      <w:proofErr w:type="spellStart"/>
      <w:r w:rsidR="00E0477C">
        <w:t>modunda</w:t>
      </w:r>
      <w:proofErr w:type="spellEnd"/>
      <w:r w:rsidR="00E0477C">
        <w:t xml:space="preserve"> ve total </w:t>
      </w:r>
      <w:proofErr w:type="spellStart"/>
      <w:r w:rsidR="00E0477C">
        <w:t>etch</w:t>
      </w:r>
      <w:proofErr w:type="spellEnd"/>
      <w:r w:rsidRPr="00A80D6C">
        <w:t xml:space="preserve"> aşınma </w:t>
      </w:r>
      <w:proofErr w:type="spellStart"/>
      <w:r w:rsidRPr="00A80D6C">
        <w:t>modundaki</w:t>
      </w:r>
      <w:proofErr w:type="spellEnd"/>
      <w:r w:rsidRPr="00A80D6C">
        <w:t xml:space="preserve"> çekme bağ </w:t>
      </w:r>
      <w:r w:rsidR="00A81476" w:rsidRPr="00A80D6C">
        <w:t>mukavemeti</w:t>
      </w:r>
      <w:r w:rsidRPr="00A80D6C">
        <w:t xml:space="preserve">, </w:t>
      </w:r>
      <w:r w:rsidRPr="00A80D6C">
        <w:rPr>
          <w:i/>
          <w:color w:val="00B0F0"/>
        </w:rPr>
        <w:t>Tablo 5</w:t>
      </w:r>
      <w:r w:rsidRPr="00A80D6C">
        <w:t xml:space="preserve">'de listelenen rekabetçi </w:t>
      </w:r>
      <w:proofErr w:type="spellStart"/>
      <w:r w:rsidRPr="00A80D6C">
        <w:t>universal</w:t>
      </w:r>
      <w:proofErr w:type="spellEnd"/>
      <w:r w:rsidRPr="00A80D6C">
        <w:t xml:space="preserve"> tip ürünler arasında karşılaştırıldı. Sonuç, </w:t>
      </w:r>
      <w:r w:rsidRPr="00A80D6C">
        <w:rPr>
          <w:i/>
          <w:color w:val="00B0F0"/>
        </w:rPr>
        <w:t>Şekil 17-20</w:t>
      </w:r>
      <w:r w:rsidRPr="00A80D6C">
        <w:t>'de gösterildi. TOKUYAMA UNI</w:t>
      </w:r>
      <w:r w:rsidR="00E0477C">
        <w:t xml:space="preserve">VERSAL BOND, hem self </w:t>
      </w:r>
      <w:proofErr w:type="spellStart"/>
      <w:r w:rsidR="00E0477C">
        <w:t>etch</w:t>
      </w:r>
      <w:proofErr w:type="spellEnd"/>
      <w:r w:rsidR="00E0477C">
        <w:t xml:space="preserve"> aşınma </w:t>
      </w:r>
      <w:proofErr w:type="spellStart"/>
      <w:r w:rsidR="00E0477C">
        <w:t>modunda</w:t>
      </w:r>
      <w:proofErr w:type="spellEnd"/>
      <w:r w:rsidR="00E0477C">
        <w:t xml:space="preserve"> hem de total </w:t>
      </w:r>
      <w:proofErr w:type="spellStart"/>
      <w:r w:rsidR="00E0477C">
        <w:t>etch</w:t>
      </w:r>
      <w:proofErr w:type="spellEnd"/>
      <w:r w:rsidRPr="00A80D6C">
        <w:t xml:space="preserve"> aşınma </w:t>
      </w:r>
      <w:proofErr w:type="spellStart"/>
      <w:r w:rsidRPr="00A80D6C">
        <w:t>modunda</w:t>
      </w:r>
      <w:proofErr w:type="spellEnd"/>
      <w:r w:rsidRPr="00A80D6C">
        <w:t xml:space="preserve"> rakip ürünlerinin </w:t>
      </w:r>
      <w:r w:rsidR="00A81476" w:rsidRPr="00A80D6C">
        <w:t>mukavemeti</w:t>
      </w:r>
      <w:r w:rsidRPr="00A80D6C">
        <w:t xml:space="preserve"> ile eşit veya daha yüksek bir bağ </w:t>
      </w:r>
      <w:r w:rsidR="00A72833" w:rsidRPr="00A80D6C">
        <w:t>mukavemet</w:t>
      </w:r>
      <w:r w:rsidRPr="00A80D6C">
        <w:t>i gösterdi.</w:t>
      </w:r>
    </w:p>
    <w:p w:rsidR="00A679BA" w:rsidRPr="00A80D6C" w:rsidRDefault="00A679BA" w:rsidP="00A679BA">
      <w:pPr>
        <w:jc w:val="both"/>
      </w:pPr>
    </w:p>
    <w:p w:rsidR="00A679BA" w:rsidRPr="00A80D6C" w:rsidRDefault="00A679BA" w:rsidP="00A679BA">
      <w:pPr>
        <w:jc w:val="both"/>
      </w:pPr>
      <w:r w:rsidRPr="00A80D6C">
        <w:t xml:space="preserve">Tablo 5 Test edilen </w:t>
      </w:r>
      <w:proofErr w:type="spellStart"/>
      <w:r w:rsidRPr="00A80D6C">
        <w:t>universal</w:t>
      </w:r>
      <w:proofErr w:type="spellEnd"/>
      <w:r w:rsidRPr="00A80D6C">
        <w:t xml:space="preserve"> tip bağlama malzemeleri</w:t>
      </w:r>
    </w:p>
    <w:tbl>
      <w:tblPr>
        <w:tblStyle w:val="TabloKlavuzu"/>
        <w:tblW w:w="0" w:type="auto"/>
        <w:tblLook w:val="04A0"/>
      </w:tblPr>
      <w:tblGrid>
        <w:gridCol w:w="3070"/>
        <w:gridCol w:w="3070"/>
        <w:gridCol w:w="3070"/>
      </w:tblGrid>
      <w:tr w:rsidR="00A679BA" w:rsidRPr="00A80D6C" w:rsidTr="00A679BA">
        <w:tc>
          <w:tcPr>
            <w:tcW w:w="3070" w:type="dxa"/>
          </w:tcPr>
          <w:p w:rsidR="00A679BA" w:rsidRPr="00A80D6C" w:rsidRDefault="00A679BA" w:rsidP="00A679BA">
            <w:pPr>
              <w:jc w:val="center"/>
            </w:pPr>
            <w:r w:rsidRPr="00A80D6C">
              <w:t>Ürünün Adı</w:t>
            </w:r>
          </w:p>
        </w:tc>
        <w:tc>
          <w:tcPr>
            <w:tcW w:w="3070" w:type="dxa"/>
          </w:tcPr>
          <w:p w:rsidR="00A679BA" w:rsidRPr="00A80D6C" w:rsidRDefault="00A679BA" w:rsidP="00A679BA">
            <w:pPr>
              <w:jc w:val="center"/>
            </w:pPr>
            <w:r w:rsidRPr="00A80D6C">
              <w:t>Üretici</w:t>
            </w:r>
          </w:p>
        </w:tc>
        <w:tc>
          <w:tcPr>
            <w:tcW w:w="3070" w:type="dxa"/>
          </w:tcPr>
          <w:p w:rsidR="00A679BA" w:rsidRPr="00A80D6C" w:rsidRDefault="00A679BA" w:rsidP="00A679BA">
            <w:pPr>
              <w:jc w:val="center"/>
            </w:pPr>
            <w:r w:rsidRPr="00A80D6C">
              <w:t>Kısaltma</w:t>
            </w:r>
          </w:p>
        </w:tc>
      </w:tr>
      <w:tr w:rsidR="00A679BA" w:rsidRPr="00A80D6C" w:rsidTr="00A679BA">
        <w:tc>
          <w:tcPr>
            <w:tcW w:w="3070" w:type="dxa"/>
            <w:vAlign w:val="bottom"/>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TOKUYAMA UNIVERSAL BOND</w:t>
            </w:r>
          </w:p>
        </w:tc>
        <w:tc>
          <w:tcPr>
            <w:tcW w:w="3070" w:type="dxa"/>
            <w:vAlign w:val="bottom"/>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Tokuyama Dental</w:t>
            </w:r>
          </w:p>
        </w:tc>
        <w:tc>
          <w:tcPr>
            <w:tcW w:w="3070" w:type="dxa"/>
            <w:vAlign w:val="bottom"/>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UB</w:t>
            </w:r>
          </w:p>
        </w:tc>
      </w:tr>
      <w:tr w:rsidR="00A679BA" w:rsidRPr="00A80D6C" w:rsidTr="00A679BA">
        <w:tc>
          <w:tcPr>
            <w:tcW w:w="3070" w:type="dxa"/>
            <w:vAlign w:val="bottom"/>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TOKUYAMA BOND FORCE II</w:t>
            </w:r>
          </w:p>
        </w:tc>
        <w:tc>
          <w:tcPr>
            <w:tcW w:w="3070" w:type="dxa"/>
            <w:vAlign w:val="bottom"/>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Tokuyama Dental</w:t>
            </w:r>
          </w:p>
        </w:tc>
        <w:tc>
          <w:tcPr>
            <w:tcW w:w="3070" w:type="dxa"/>
            <w:vAlign w:val="bottom"/>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BF</w:t>
            </w:r>
          </w:p>
        </w:tc>
      </w:tr>
      <w:tr w:rsidR="00A679BA" w:rsidRPr="00A80D6C" w:rsidTr="00A679BA">
        <w:tc>
          <w:tcPr>
            <w:tcW w:w="3070" w:type="dxa"/>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Scotchbond Universal Adhesive</w:t>
            </w:r>
          </w:p>
        </w:tc>
        <w:tc>
          <w:tcPr>
            <w:tcW w:w="3070" w:type="dxa"/>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3M ESPE</w:t>
            </w:r>
          </w:p>
        </w:tc>
        <w:tc>
          <w:tcPr>
            <w:tcW w:w="3070" w:type="dxa"/>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SU</w:t>
            </w:r>
          </w:p>
        </w:tc>
      </w:tr>
      <w:tr w:rsidR="00A679BA" w:rsidRPr="00A80D6C" w:rsidTr="00A679BA">
        <w:tc>
          <w:tcPr>
            <w:tcW w:w="3070" w:type="dxa"/>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Adhese Universal</w:t>
            </w:r>
          </w:p>
        </w:tc>
        <w:tc>
          <w:tcPr>
            <w:tcW w:w="3070" w:type="dxa"/>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Ivoclar Vivadent</w:t>
            </w:r>
          </w:p>
        </w:tc>
        <w:tc>
          <w:tcPr>
            <w:tcW w:w="3070" w:type="dxa"/>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AU</w:t>
            </w:r>
          </w:p>
        </w:tc>
      </w:tr>
      <w:tr w:rsidR="00A679BA" w:rsidRPr="00A80D6C" w:rsidTr="00A679BA">
        <w:tc>
          <w:tcPr>
            <w:tcW w:w="3070" w:type="dxa"/>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Futura Bond U</w:t>
            </w:r>
          </w:p>
        </w:tc>
        <w:tc>
          <w:tcPr>
            <w:tcW w:w="3070" w:type="dxa"/>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Voco</w:t>
            </w:r>
          </w:p>
        </w:tc>
        <w:tc>
          <w:tcPr>
            <w:tcW w:w="3070" w:type="dxa"/>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FU</w:t>
            </w:r>
          </w:p>
        </w:tc>
      </w:tr>
      <w:tr w:rsidR="00A679BA" w:rsidRPr="00A80D6C" w:rsidTr="00A679BA">
        <w:tc>
          <w:tcPr>
            <w:tcW w:w="3070" w:type="dxa"/>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All-Bond Universal</w:t>
            </w:r>
          </w:p>
        </w:tc>
        <w:tc>
          <w:tcPr>
            <w:tcW w:w="3070" w:type="dxa"/>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Bisco</w:t>
            </w:r>
          </w:p>
        </w:tc>
        <w:tc>
          <w:tcPr>
            <w:tcW w:w="3070" w:type="dxa"/>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AB</w:t>
            </w:r>
          </w:p>
        </w:tc>
      </w:tr>
      <w:tr w:rsidR="00A679BA" w:rsidRPr="00A80D6C" w:rsidTr="00A679BA">
        <w:tc>
          <w:tcPr>
            <w:tcW w:w="3070" w:type="dxa"/>
            <w:vAlign w:val="bottom"/>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Clearfil Universal Bond</w:t>
            </w:r>
          </w:p>
        </w:tc>
        <w:tc>
          <w:tcPr>
            <w:tcW w:w="3070" w:type="dxa"/>
            <w:vAlign w:val="bottom"/>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Kuraray Noritake Dental</w:t>
            </w:r>
          </w:p>
        </w:tc>
        <w:tc>
          <w:tcPr>
            <w:tcW w:w="3070" w:type="dxa"/>
            <w:vAlign w:val="bottom"/>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CU</w:t>
            </w:r>
          </w:p>
        </w:tc>
      </w:tr>
      <w:tr w:rsidR="00A679BA" w:rsidRPr="00A80D6C" w:rsidTr="00A679BA">
        <w:tc>
          <w:tcPr>
            <w:tcW w:w="3070" w:type="dxa"/>
          </w:tcPr>
          <w:p w:rsidR="00A679BA" w:rsidRPr="00A80D6C" w:rsidRDefault="00A679BA" w:rsidP="00A679BA">
            <w:pPr>
              <w:pStyle w:val="Gvdemetni20"/>
              <w:shd w:val="clear" w:color="auto" w:fill="auto"/>
              <w:spacing w:after="0" w:line="210" w:lineRule="exact"/>
              <w:ind w:firstLine="0"/>
              <w:jc w:val="left"/>
            </w:pPr>
            <w:r w:rsidRPr="00A80D6C">
              <w:rPr>
                <w:rStyle w:val="Gvdemetni2105pt"/>
              </w:rPr>
              <w:t>G-Premio Bond</w:t>
            </w:r>
          </w:p>
        </w:tc>
        <w:tc>
          <w:tcPr>
            <w:tcW w:w="3070" w:type="dxa"/>
          </w:tcPr>
          <w:p w:rsidR="00A679BA" w:rsidRPr="00A80D6C" w:rsidRDefault="00A679BA" w:rsidP="00A679BA">
            <w:pPr>
              <w:pStyle w:val="Gvdemetni20"/>
              <w:shd w:val="clear" w:color="auto" w:fill="auto"/>
              <w:spacing w:after="0" w:line="210" w:lineRule="exact"/>
              <w:ind w:left="280" w:firstLine="0"/>
              <w:jc w:val="left"/>
            </w:pPr>
            <w:r w:rsidRPr="00A80D6C">
              <w:rPr>
                <w:rStyle w:val="Gvdemetni2105pt"/>
              </w:rPr>
              <w:t>GC</w:t>
            </w:r>
          </w:p>
        </w:tc>
        <w:tc>
          <w:tcPr>
            <w:tcW w:w="3070" w:type="dxa"/>
          </w:tcPr>
          <w:p w:rsidR="00A679BA" w:rsidRPr="00A80D6C" w:rsidRDefault="00A679BA" w:rsidP="00A679BA">
            <w:pPr>
              <w:pStyle w:val="Gvdemetni20"/>
              <w:shd w:val="clear" w:color="auto" w:fill="auto"/>
              <w:spacing w:after="0" w:line="210" w:lineRule="exact"/>
              <w:ind w:firstLine="0"/>
              <w:jc w:val="center"/>
            </w:pPr>
            <w:r w:rsidRPr="00A80D6C">
              <w:rPr>
                <w:rStyle w:val="Gvdemetni2105pt"/>
              </w:rPr>
              <w:t>GP</w:t>
            </w:r>
          </w:p>
        </w:tc>
      </w:tr>
    </w:tbl>
    <w:p w:rsidR="00A679BA" w:rsidRPr="00A80D6C" w:rsidRDefault="00A679BA" w:rsidP="00A679BA">
      <w:pPr>
        <w:jc w:val="both"/>
      </w:pPr>
      <w:r w:rsidRPr="00A80D6C">
        <w:t xml:space="preserve">Reçine </w:t>
      </w:r>
      <w:proofErr w:type="spellStart"/>
      <w:r w:rsidRPr="00A80D6C">
        <w:t>Kompozit</w:t>
      </w:r>
      <w:proofErr w:type="spellEnd"/>
      <w:r w:rsidRPr="00A80D6C">
        <w:t>: ESTELITE Σ QUICK</w:t>
      </w:r>
    </w:p>
    <w:p w:rsidR="00A679BA" w:rsidRPr="00A80D6C" w:rsidRDefault="00A679BA" w:rsidP="00A679BA">
      <w:pPr>
        <w:jc w:val="both"/>
      </w:pPr>
    </w:p>
    <w:p w:rsidR="00A679BA" w:rsidRPr="00A80D6C" w:rsidRDefault="00A679BA" w:rsidP="00A679BA">
      <w:pPr>
        <w:jc w:val="both"/>
      </w:pPr>
      <w:r w:rsidRPr="00A80D6C">
        <w:rPr>
          <w:noProof/>
          <w:lang w:eastAsia="tr-TR"/>
        </w:rPr>
        <w:drawing>
          <wp:inline distT="0" distB="0" distL="0" distR="0">
            <wp:extent cx="5759450" cy="2684422"/>
            <wp:effectExtent l="19050" t="0" r="0" b="0"/>
            <wp:docPr id="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5759450" cy="2684422"/>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17</w:t>
      </w:r>
      <w:r w:rsidRPr="00A80D6C">
        <w:t xml:space="preserve"> </w:t>
      </w:r>
      <w:proofErr w:type="spellStart"/>
      <w:r w:rsidRPr="00A80D6C">
        <w:t>Termo</w:t>
      </w:r>
      <w:proofErr w:type="spellEnd"/>
      <w:r w:rsidRPr="00A80D6C">
        <w:t xml:space="preserve"> döngü öncesi veya </w:t>
      </w:r>
      <w:r w:rsidR="007F260D">
        <w:t xml:space="preserve">sonrası diş minesi üzerinde self </w:t>
      </w:r>
      <w:proofErr w:type="spellStart"/>
      <w:r w:rsidR="007F260D">
        <w:t>etch</w:t>
      </w:r>
      <w:proofErr w:type="spellEnd"/>
      <w:r w:rsidRPr="00A80D6C">
        <w:t xml:space="preserve"> aşınma tekniğinde </w:t>
      </w:r>
      <w:proofErr w:type="spellStart"/>
      <w:r w:rsidRPr="00A80D6C">
        <w:t>universal</w:t>
      </w:r>
      <w:proofErr w:type="spellEnd"/>
      <w:r w:rsidRPr="00A80D6C">
        <w:t xml:space="preserve"> yapıştırıcıların gerilim bağ mukavemeti</w:t>
      </w:r>
    </w:p>
    <w:p w:rsidR="00A679BA" w:rsidRPr="00A80D6C" w:rsidRDefault="00A679BA">
      <w:pPr>
        <w:rPr>
          <w:i/>
          <w:u w:val="single"/>
        </w:rPr>
      </w:pPr>
      <w:r w:rsidRPr="00A80D6C">
        <w:rPr>
          <w:i/>
          <w:u w:val="single"/>
        </w:rPr>
        <w:t>Resim içi yazıları</w:t>
      </w:r>
    </w:p>
    <w:p w:rsidR="00A679BA" w:rsidRPr="00A80D6C" w:rsidRDefault="007F260D">
      <w:r>
        <w:t xml:space="preserve">Self </w:t>
      </w:r>
      <w:proofErr w:type="spellStart"/>
      <w:r>
        <w:t>Etch</w:t>
      </w:r>
      <w:proofErr w:type="spellEnd"/>
      <w:r w:rsidR="00A679BA" w:rsidRPr="00A80D6C">
        <w:t xml:space="preserve"> Aşındırma / Diş Minesi</w:t>
      </w:r>
    </w:p>
    <w:p w:rsidR="00A679BA" w:rsidRPr="00A80D6C" w:rsidRDefault="00A679BA">
      <w:r w:rsidRPr="00A80D6C">
        <w:t xml:space="preserve">Gerilim Bağ Mukavemeti / </w:t>
      </w:r>
      <w:proofErr w:type="spellStart"/>
      <w:r w:rsidRPr="00A80D6C">
        <w:t>MPa</w:t>
      </w:r>
      <w:proofErr w:type="spellEnd"/>
    </w:p>
    <w:p w:rsidR="00A679BA" w:rsidRPr="00A80D6C" w:rsidRDefault="00A679BA">
      <w:r w:rsidRPr="00A80D6C">
        <w:t>24 saat sonra</w:t>
      </w:r>
    </w:p>
    <w:p w:rsidR="00A679BA" w:rsidRPr="00A80D6C" w:rsidRDefault="00A679BA">
      <w:r w:rsidRPr="00A80D6C">
        <w:t xml:space="preserve">3,000 </w:t>
      </w:r>
      <w:proofErr w:type="spellStart"/>
      <w:r w:rsidRPr="00A80D6C">
        <w:t>termo</w:t>
      </w:r>
      <w:proofErr w:type="spellEnd"/>
      <w:r w:rsidRPr="00A80D6C">
        <w:t xml:space="preserve"> döngü sonrası</w:t>
      </w:r>
    </w:p>
    <w:p w:rsidR="00A679BA" w:rsidRPr="00A80D6C" w:rsidRDefault="00A679BA">
      <w:r w:rsidRPr="00A80D6C">
        <w:br w:type="page"/>
      </w:r>
    </w:p>
    <w:p w:rsidR="00A679BA" w:rsidRPr="00A80D6C" w:rsidRDefault="00A679BA" w:rsidP="00A679BA">
      <w:pPr>
        <w:jc w:val="both"/>
      </w:pPr>
      <w:r w:rsidRPr="00A80D6C">
        <w:rPr>
          <w:noProof/>
          <w:lang w:eastAsia="tr-TR"/>
        </w:rPr>
        <w:lastRenderedPageBreak/>
        <w:drawing>
          <wp:inline distT="0" distB="0" distL="0" distR="0">
            <wp:extent cx="5759450" cy="3340805"/>
            <wp:effectExtent l="19050" t="0" r="0" b="0"/>
            <wp:docPr id="8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5759450" cy="3340805"/>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18</w:t>
      </w:r>
      <w:r w:rsidRPr="00A80D6C">
        <w:t xml:space="preserve"> </w:t>
      </w:r>
      <w:proofErr w:type="spellStart"/>
      <w:r w:rsidRPr="00A80D6C">
        <w:t>Termo</w:t>
      </w:r>
      <w:proofErr w:type="spellEnd"/>
      <w:r w:rsidRPr="00A80D6C">
        <w:t xml:space="preserve"> döngü öncesi veya sonrası </w:t>
      </w:r>
      <w:proofErr w:type="spellStart"/>
      <w:r w:rsidRPr="00A80D6C">
        <w:t>dentin</w:t>
      </w:r>
      <w:proofErr w:type="spellEnd"/>
      <w:r w:rsidRPr="00A80D6C">
        <w:t xml:space="preserve"> üzerinde </w:t>
      </w:r>
      <w:r w:rsidR="007F260D">
        <w:t xml:space="preserve">self </w:t>
      </w:r>
      <w:proofErr w:type="spellStart"/>
      <w:r w:rsidR="007F260D">
        <w:t>etch</w:t>
      </w:r>
      <w:proofErr w:type="spellEnd"/>
      <w:r w:rsidRPr="00A80D6C">
        <w:t xml:space="preserve"> aşınma tekniğinde </w:t>
      </w:r>
      <w:proofErr w:type="spellStart"/>
      <w:r w:rsidRPr="00A80D6C">
        <w:t>universal</w:t>
      </w:r>
      <w:proofErr w:type="spellEnd"/>
      <w:r w:rsidRPr="00A80D6C">
        <w:t xml:space="preserve"> yapıştırıcıların gerilim bağ mukavemeti</w:t>
      </w:r>
    </w:p>
    <w:p w:rsidR="00A679BA" w:rsidRPr="00A80D6C" w:rsidRDefault="00A679BA" w:rsidP="00A679BA">
      <w:pPr>
        <w:rPr>
          <w:i/>
          <w:u w:val="single"/>
        </w:rPr>
      </w:pPr>
      <w:r w:rsidRPr="00A80D6C">
        <w:rPr>
          <w:i/>
          <w:u w:val="single"/>
        </w:rPr>
        <w:t>Resim içi yazıları</w:t>
      </w:r>
    </w:p>
    <w:p w:rsidR="00A679BA" w:rsidRPr="00A80D6C" w:rsidRDefault="007F260D" w:rsidP="00A679BA">
      <w:r>
        <w:t xml:space="preserve">Self </w:t>
      </w:r>
      <w:proofErr w:type="spellStart"/>
      <w:r>
        <w:t>Etch</w:t>
      </w:r>
      <w:proofErr w:type="spellEnd"/>
      <w:r w:rsidR="00A679BA" w:rsidRPr="00A80D6C">
        <w:t xml:space="preserve"> Aşındırma / </w:t>
      </w:r>
      <w:proofErr w:type="spellStart"/>
      <w:r w:rsidR="00A679BA" w:rsidRPr="00A80D6C">
        <w:t>Dentin</w:t>
      </w:r>
      <w:proofErr w:type="spellEnd"/>
    </w:p>
    <w:p w:rsidR="00A679BA" w:rsidRPr="00A80D6C" w:rsidRDefault="00A679BA" w:rsidP="00A679BA">
      <w:r w:rsidRPr="00A80D6C">
        <w:t xml:space="preserve">Gerilim Bağ Mukavemeti / </w:t>
      </w:r>
      <w:proofErr w:type="spellStart"/>
      <w:r w:rsidRPr="00A80D6C">
        <w:t>MPa</w:t>
      </w:r>
      <w:proofErr w:type="spellEnd"/>
    </w:p>
    <w:p w:rsidR="00A679BA" w:rsidRPr="00A80D6C" w:rsidRDefault="00A679BA" w:rsidP="00A679BA">
      <w:r w:rsidRPr="00A80D6C">
        <w:t>24 saat sonra</w:t>
      </w:r>
    </w:p>
    <w:p w:rsidR="00A679BA" w:rsidRPr="00A80D6C" w:rsidRDefault="00A679BA" w:rsidP="00A679BA">
      <w:pPr>
        <w:jc w:val="both"/>
      </w:pPr>
      <w:r w:rsidRPr="00A80D6C">
        <w:t xml:space="preserve">3,000 </w:t>
      </w:r>
      <w:proofErr w:type="spellStart"/>
      <w:r w:rsidRPr="00A80D6C">
        <w:t>termo</w:t>
      </w:r>
      <w:proofErr w:type="spellEnd"/>
      <w:r w:rsidRPr="00A80D6C">
        <w:t xml:space="preserve"> döngü sonrası</w:t>
      </w:r>
    </w:p>
    <w:p w:rsidR="00A679BA" w:rsidRPr="00A80D6C" w:rsidRDefault="00A679BA" w:rsidP="00A679BA">
      <w:pPr>
        <w:jc w:val="both"/>
      </w:pPr>
    </w:p>
    <w:p w:rsidR="00A679BA" w:rsidRPr="00A80D6C" w:rsidRDefault="00A679BA" w:rsidP="00A679BA">
      <w:pPr>
        <w:jc w:val="both"/>
      </w:pPr>
      <w:r w:rsidRPr="00A80D6C">
        <w:rPr>
          <w:noProof/>
          <w:lang w:eastAsia="tr-TR"/>
        </w:rPr>
        <w:drawing>
          <wp:inline distT="0" distB="0" distL="0" distR="0">
            <wp:extent cx="5759450" cy="3111216"/>
            <wp:effectExtent l="19050" t="0" r="0" b="0"/>
            <wp:docPr id="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759450" cy="3111216"/>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19</w:t>
      </w:r>
      <w:r w:rsidRPr="00A80D6C">
        <w:t xml:space="preserve"> </w:t>
      </w:r>
      <w:proofErr w:type="spellStart"/>
      <w:r w:rsidRPr="00A80D6C">
        <w:t>Termo</w:t>
      </w:r>
      <w:proofErr w:type="spellEnd"/>
      <w:r w:rsidRPr="00A80D6C">
        <w:t xml:space="preserve"> döngü öncesi veya sonrası diş minesi üzerin</w:t>
      </w:r>
      <w:r w:rsidR="007F260D">
        <w:t xml:space="preserve">de total </w:t>
      </w:r>
      <w:proofErr w:type="spellStart"/>
      <w:r w:rsidR="007F260D">
        <w:t>etch</w:t>
      </w:r>
      <w:proofErr w:type="spellEnd"/>
      <w:r w:rsidRPr="00A80D6C">
        <w:t xml:space="preserve"> aşınma tekniğinde </w:t>
      </w:r>
      <w:proofErr w:type="spellStart"/>
      <w:r w:rsidRPr="00A80D6C">
        <w:t>universal</w:t>
      </w:r>
      <w:proofErr w:type="spellEnd"/>
      <w:r w:rsidRPr="00A80D6C">
        <w:t xml:space="preserve"> yapıştırıcıların gerilim bağ mukavemeti</w:t>
      </w:r>
    </w:p>
    <w:p w:rsidR="00A679BA" w:rsidRPr="00A80D6C" w:rsidRDefault="00A679BA" w:rsidP="00A679BA">
      <w:pPr>
        <w:rPr>
          <w:i/>
          <w:u w:val="single"/>
        </w:rPr>
      </w:pPr>
      <w:r w:rsidRPr="00A80D6C">
        <w:rPr>
          <w:i/>
          <w:u w:val="single"/>
        </w:rPr>
        <w:t>Resim içi yazıları</w:t>
      </w:r>
    </w:p>
    <w:p w:rsidR="00A679BA" w:rsidRPr="00A80D6C" w:rsidRDefault="007F260D" w:rsidP="00A679BA">
      <w:r>
        <w:t xml:space="preserve">Total </w:t>
      </w:r>
      <w:proofErr w:type="spellStart"/>
      <w:r>
        <w:t>Etch</w:t>
      </w:r>
      <w:proofErr w:type="spellEnd"/>
      <w:r w:rsidR="00A679BA" w:rsidRPr="00A80D6C">
        <w:t xml:space="preserve"> Aşındırma / Diş Minesi</w:t>
      </w:r>
    </w:p>
    <w:p w:rsidR="00A679BA" w:rsidRPr="00A80D6C" w:rsidRDefault="00A679BA" w:rsidP="00A679BA">
      <w:r w:rsidRPr="00A80D6C">
        <w:t xml:space="preserve">Gerilim Bağ Mukavemeti / </w:t>
      </w:r>
      <w:proofErr w:type="spellStart"/>
      <w:r w:rsidRPr="00A80D6C">
        <w:t>MPa</w:t>
      </w:r>
      <w:proofErr w:type="spellEnd"/>
    </w:p>
    <w:p w:rsidR="00A679BA" w:rsidRPr="00A80D6C" w:rsidRDefault="00A679BA" w:rsidP="00A679BA">
      <w:r w:rsidRPr="00A80D6C">
        <w:t>24 saat sonra</w:t>
      </w:r>
    </w:p>
    <w:p w:rsidR="00A679BA" w:rsidRPr="00A80D6C" w:rsidRDefault="00A679BA" w:rsidP="00A679BA">
      <w:pPr>
        <w:jc w:val="both"/>
      </w:pPr>
      <w:r w:rsidRPr="00A80D6C">
        <w:t xml:space="preserve">3,000 </w:t>
      </w:r>
      <w:proofErr w:type="spellStart"/>
      <w:r w:rsidRPr="00A80D6C">
        <w:t>termo</w:t>
      </w:r>
      <w:proofErr w:type="spellEnd"/>
      <w:r w:rsidRPr="00A80D6C">
        <w:t xml:space="preserve"> döngü sonrası</w:t>
      </w:r>
    </w:p>
    <w:p w:rsidR="00A679BA" w:rsidRPr="00A80D6C" w:rsidRDefault="00A679BA" w:rsidP="00A679BA">
      <w:pPr>
        <w:jc w:val="both"/>
      </w:pPr>
      <w:r w:rsidRPr="00A80D6C">
        <w:rPr>
          <w:noProof/>
          <w:lang w:eastAsia="tr-TR"/>
        </w:rPr>
        <w:lastRenderedPageBreak/>
        <w:drawing>
          <wp:inline distT="0" distB="0" distL="0" distR="0">
            <wp:extent cx="5759450" cy="3265616"/>
            <wp:effectExtent l="19050" t="0" r="0" b="0"/>
            <wp:docPr id="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5759450" cy="3265616"/>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20</w:t>
      </w:r>
      <w:r w:rsidRPr="00A80D6C">
        <w:t xml:space="preserve"> </w:t>
      </w:r>
      <w:proofErr w:type="spellStart"/>
      <w:r w:rsidRPr="00A80D6C">
        <w:t>Termo</w:t>
      </w:r>
      <w:proofErr w:type="spellEnd"/>
      <w:r w:rsidRPr="00A80D6C">
        <w:t xml:space="preserve"> döngü öncesi veya sonrası </w:t>
      </w:r>
      <w:proofErr w:type="spellStart"/>
      <w:r w:rsidRPr="00A80D6C">
        <w:t>dentin</w:t>
      </w:r>
      <w:proofErr w:type="spellEnd"/>
      <w:r w:rsidRPr="00A80D6C">
        <w:t xml:space="preserve"> üzerinde t</w:t>
      </w:r>
      <w:r w:rsidR="007F260D">
        <w:t xml:space="preserve">otal </w:t>
      </w:r>
      <w:proofErr w:type="spellStart"/>
      <w:r w:rsidR="007F260D">
        <w:t>etch</w:t>
      </w:r>
      <w:proofErr w:type="spellEnd"/>
      <w:r w:rsidRPr="00A80D6C">
        <w:t xml:space="preserve"> aşınma tekniğinde </w:t>
      </w:r>
      <w:proofErr w:type="spellStart"/>
      <w:r w:rsidRPr="00A80D6C">
        <w:t>universal</w:t>
      </w:r>
      <w:proofErr w:type="spellEnd"/>
      <w:r w:rsidRPr="00A80D6C">
        <w:t xml:space="preserve"> yapıştırıcıların gerilim bağ mukavemeti</w:t>
      </w:r>
    </w:p>
    <w:p w:rsidR="00A679BA" w:rsidRPr="00A80D6C" w:rsidRDefault="00A679BA" w:rsidP="00A679BA">
      <w:pPr>
        <w:rPr>
          <w:i/>
          <w:u w:val="single"/>
        </w:rPr>
      </w:pPr>
      <w:r w:rsidRPr="00A80D6C">
        <w:rPr>
          <w:i/>
          <w:u w:val="single"/>
        </w:rPr>
        <w:t>Resim içi yazıları</w:t>
      </w:r>
    </w:p>
    <w:p w:rsidR="00A679BA" w:rsidRPr="00A80D6C" w:rsidRDefault="007F260D" w:rsidP="00A679BA">
      <w:r>
        <w:t xml:space="preserve">Total </w:t>
      </w:r>
      <w:proofErr w:type="spellStart"/>
      <w:r>
        <w:t>Etch</w:t>
      </w:r>
      <w:proofErr w:type="spellEnd"/>
      <w:r w:rsidR="00A679BA" w:rsidRPr="00A80D6C">
        <w:t xml:space="preserve"> Aşındırma / </w:t>
      </w:r>
      <w:proofErr w:type="spellStart"/>
      <w:r w:rsidR="00A679BA" w:rsidRPr="00A80D6C">
        <w:t>Dentin</w:t>
      </w:r>
      <w:proofErr w:type="spellEnd"/>
    </w:p>
    <w:p w:rsidR="00A679BA" w:rsidRPr="00A80D6C" w:rsidRDefault="00A679BA" w:rsidP="00A679BA">
      <w:r w:rsidRPr="00A80D6C">
        <w:t xml:space="preserve">Gerilim Bağ Mukavemeti / </w:t>
      </w:r>
      <w:proofErr w:type="spellStart"/>
      <w:r w:rsidRPr="00A80D6C">
        <w:t>MPa</w:t>
      </w:r>
      <w:proofErr w:type="spellEnd"/>
    </w:p>
    <w:p w:rsidR="00A679BA" w:rsidRPr="00A80D6C" w:rsidRDefault="00A679BA" w:rsidP="00A679BA">
      <w:r w:rsidRPr="00A80D6C">
        <w:t>24 saat sonra</w:t>
      </w:r>
    </w:p>
    <w:p w:rsidR="00A679BA" w:rsidRPr="00A80D6C" w:rsidRDefault="00A679BA" w:rsidP="00A679BA">
      <w:pPr>
        <w:jc w:val="both"/>
      </w:pPr>
      <w:r w:rsidRPr="00A80D6C">
        <w:t xml:space="preserve">3,000 </w:t>
      </w:r>
      <w:proofErr w:type="spellStart"/>
      <w:r w:rsidRPr="00A80D6C">
        <w:t>termo</w:t>
      </w:r>
      <w:proofErr w:type="spellEnd"/>
      <w:r w:rsidRPr="00A80D6C">
        <w:t xml:space="preserve"> döngü sonrası</w:t>
      </w:r>
    </w:p>
    <w:p w:rsidR="00A679BA" w:rsidRPr="00A80D6C" w:rsidRDefault="00A679BA" w:rsidP="00A679BA">
      <w:pPr>
        <w:jc w:val="both"/>
      </w:pPr>
    </w:p>
    <w:p w:rsidR="00A679BA" w:rsidRPr="00A80D6C" w:rsidRDefault="00A679BA" w:rsidP="00A679BA">
      <w:pPr>
        <w:jc w:val="both"/>
      </w:pPr>
      <w:r w:rsidRPr="00A80D6C">
        <w:tab/>
      </w:r>
      <w:r w:rsidRPr="00A80D6C">
        <w:rPr>
          <w:i/>
          <w:color w:val="00B0F0"/>
        </w:rPr>
        <w:t>Şekil 21, 22</w:t>
      </w:r>
      <w:r w:rsidRPr="00A80D6C">
        <w:t xml:space="preserve"> </w:t>
      </w:r>
      <w:proofErr w:type="spellStart"/>
      <w:r w:rsidRPr="00A80D6C">
        <w:t>Nihon</w:t>
      </w:r>
      <w:proofErr w:type="spellEnd"/>
      <w:r w:rsidRPr="00A80D6C">
        <w:t xml:space="preserve"> Üniversitesi'nde Dr. </w:t>
      </w:r>
      <w:proofErr w:type="spellStart"/>
      <w:r w:rsidRPr="00A80D6C">
        <w:t>Miyazaki</w:t>
      </w:r>
      <w:proofErr w:type="spellEnd"/>
      <w:r w:rsidRPr="00A80D6C">
        <w:t xml:space="preserve"> tarafından üretilen verileri göstermektedir. Veriler 24 saat süresince kesilme yapışma </w:t>
      </w:r>
      <w:r w:rsidR="00A81476" w:rsidRPr="00A80D6C">
        <w:t>mukavemeti</w:t>
      </w:r>
      <w:r w:rsidR="007F260D">
        <w:t>ni</w:t>
      </w:r>
      <w:r w:rsidRPr="00A80D6C">
        <w:t xml:space="preserve"> göstermektedir</w:t>
      </w:r>
      <w:r w:rsidR="007F260D">
        <w:t xml:space="preserve">. TOKUYAMA UNIVERSAL BOND, self </w:t>
      </w:r>
      <w:proofErr w:type="spellStart"/>
      <w:r w:rsidR="007F260D">
        <w:t>etched</w:t>
      </w:r>
      <w:proofErr w:type="spellEnd"/>
      <w:r w:rsidR="007F260D">
        <w:t xml:space="preserve"> aşındırma </w:t>
      </w:r>
      <w:proofErr w:type="spellStart"/>
      <w:r w:rsidR="007F260D">
        <w:t>modunda</w:t>
      </w:r>
      <w:proofErr w:type="spellEnd"/>
      <w:r w:rsidR="007F260D">
        <w:t xml:space="preserve"> ve total </w:t>
      </w:r>
      <w:proofErr w:type="spellStart"/>
      <w:r w:rsidR="007F260D">
        <w:t>etch</w:t>
      </w:r>
      <w:proofErr w:type="spellEnd"/>
      <w:r w:rsidRPr="00A80D6C">
        <w:t xml:space="preserve"> aşındırma </w:t>
      </w:r>
      <w:proofErr w:type="spellStart"/>
      <w:r w:rsidRPr="00A80D6C">
        <w:t>modunda</w:t>
      </w:r>
      <w:proofErr w:type="spellEnd"/>
      <w:r w:rsidRPr="00A80D6C">
        <w:t xml:space="preserve"> </w:t>
      </w:r>
      <w:proofErr w:type="spellStart"/>
      <w:r w:rsidRPr="00A80D6C">
        <w:t>dentin</w:t>
      </w:r>
      <w:proofErr w:type="spellEnd"/>
      <w:r w:rsidRPr="00A80D6C">
        <w:t xml:space="preserve"> ve diş minesi için rekabetçi ürünlerle karşılaştırıldı. Kesilme testinin sonucu TOKU</w:t>
      </w:r>
      <w:r w:rsidR="00FE7317">
        <w:t xml:space="preserve">YAMA UNIVERSAL </w:t>
      </w:r>
      <w:proofErr w:type="spellStart"/>
      <w:r w:rsidR="00FE7317">
        <w:t>BOND'un</w:t>
      </w:r>
      <w:proofErr w:type="spellEnd"/>
      <w:r w:rsidR="00FE7317">
        <w:t xml:space="preserve"> self </w:t>
      </w:r>
      <w:proofErr w:type="spellStart"/>
      <w:r w:rsidR="00FE7317">
        <w:t>etched</w:t>
      </w:r>
      <w:proofErr w:type="spellEnd"/>
      <w:r w:rsidR="00FE7317">
        <w:t xml:space="preserve"> aşındırma </w:t>
      </w:r>
      <w:proofErr w:type="spellStart"/>
      <w:r w:rsidR="00FE7317">
        <w:t>modunda</w:t>
      </w:r>
      <w:proofErr w:type="spellEnd"/>
      <w:r w:rsidR="00FE7317">
        <w:t xml:space="preserve"> ve </w:t>
      </w:r>
      <w:proofErr w:type="spellStart"/>
      <w:r w:rsidR="00FE7317">
        <w:t>tota</w:t>
      </w:r>
      <w:proofErr w:type="spellEnd"/>
      <w:r w:rsidR="00FE7317">
        <w:t xml:space="preserve"> </w:t>
      </w:r>
      <w:proofErr w:type="spellStart"/>
      <w:r w:rsidR="00FE7317">
        <w:t>etch</w:t>
      </w:r>
      <w:proofErr w:type="spellEnd"/>
      <w:r w:rsidRPr="00A80D6C">
        <w:t xml:space="preserve"> aşındırma </w:t>
      </w:r>
      <w:proofErr w:type="spellStart"/>
      <w:r w:rsidRPr="00A80D6C">
        <w:t>modunda</w:t>
      </w:r>
      <w:proofErr w:type="spellEnd"/>
      <w:r w:rsidRPr="00A80D6C">
        <w:t xml:space="preserve"> diş maddesine iyi yapıştığını gösterdi.</w:t>
      </w:r>
    </w:p>
    <w:p w:rsidR="00A679BA" w:rsidRPr="00A80D6C" w:rsidRDefault="00A679BA">
      <w:r w:rsidRPr="00A80D6C">
        <w:br w:type="page"/>
      </w:r>
    </w:p>
    <w:p w:rsidR="00A679BA" w:rsidRPr="00A80D6C" w:rsidRDefault="00A679BA" w:rsidP="00A679BA">
      <w:pPr>
        <w:jc w:val="both"/>
      </w:pPr>
      <w:r w:rsidRPr="00A80D6C">
        <w:lastRenderedPageBreak/>
        <w:t xml:space="preserve">Reçine </w:t>
      </w:r>
      <w:proofErr w:type="spellStart"/>
      <w:r w:rsidRPr="00A80D6C">
        <w:t>kompozit</w:t>
      </w:r>
      <w:proofErr w:type="spellEnd"/>
      <w:r w:rsidRPr="00A80D6C">
        <w:t>: CLEARFIL AP-X</w:t>
      </w:r>
    </w:p>
    <w:p w:rsidR="00A679BA" w:rsidRPr="00A80D6C" w:rsidRDefault="00A679BA" w:rsidP="00A679BA">
      <w:pPr>
        <w:jc w:val="both"/>
      </w:pPr>
      <w:r w:rsidRPr="00A80D6C">
        <w:rPr>
          <w:noProof/>
          <w:lang w:eastAsia="tr-TR"/>
        </w:rPr>
        <w:drawing>
          <wp:inline distT="0" distB="0" distL="0" distR="0">
            <wp:extent cx="5759450" cy="2712807"/>
            <wp:effectExtent l="19050" t="0" r="0" b="0"/>
            <wp:docPr id="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5759450" cy="2712807"/>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21</w:t>
      </w:r>
      <w:r w:rsidR="00FE7317">
        <w:t xml:space="preserve"> Diş minesi üzerinde self </w:t>
      </w:r>
      <w:proofErr w:type="spellStart"/>
      <w:r w:rsidR="00FE7317">
        <w:t>etch</w:t>
      </w:r>
      <w:proofErr w:type="spellEnd"/>
      <w:r w:rsidR="00FE7317">
        <w:t xml:space="preserve"> aşındırma ve total </w:t>
      </w:r>
      <w:proofErr w:type="spellStart"/>
      <w:r w:rsidR="00FE7317">
        <w:t>etch</w:t>
      </w:r>
      <w:proofErr w:type="spellEnd"/>
      <w:r w:rsidRPr="00A80D6C">
        <w:t xml:space="preserve"> aşınma tekniğinde </w:t>
      </w:r>
      <w:proofErr w:type="spellStart"/>
      <w:r w:rsidRPr="00A80D6C">
        <w:t>universal</w:t>
      </w:r>
      <w:proofErr w:type="spellEnd"/>
      <w:r w:rsidRPr="00A80D6C">
        <w:t xml:space="preserve"> yapıştırıcıların kesim bağ mukavemeti</w:t>
      </w:r>
    </w:p>
    <w:p w:rsidR="00A679BA" w:rsidRPr="00A80D6C" w:rsidRDefault="00A679BA" w:rsidP="00A679BA">
      <w:pPr>
        <w:rPr>
          <w:i/>
          <w:u w:val="single"/>
        </w:rPr>
      </w:pPr>
      <w:r w:rsidRPr="00A80D6C">
        <w:rPr>
          <w:i/>
          <w:u w:val="single"/>
        </w:rPr>
        <w:t>Resim içi yazıları</w:t>
      </w:r>
    </w:p>
    <w:p w:rsidR="00A679BA" w:rsidRPr="00A80D6C" w:rsidRDefault="00A679BA" w:rsidP="00A679BA">
      <w:r w:rsidRPr="00A80D6C">
        <w:t xml:space="preserve">Kesim Bağ Mukavemeti / </w:t>
      </w:r>
      <w:proofErr w:type="spellStart"/>
      <w:r w:rsidRPr="00A80D6C">
        <w:t>MPa</w:t>
      </w:r>
      <w:proofErr w:type="spellEnd"/>
    </w:p>
    <w:p w:rsidR="00A679BA" w:rsidRPr="00A80D6C" w:rsidRDefault="00FE7317" w:rsidP="00A679BA">
      <w:r>
        <w:t xml:space="preserve">Self </w:t>
      </w:r>
      <w:proofErr w:type="spellStart"/>
      <w:r>
        <w:t>etched</w:t>
      </w:r>
      <w:proofErr w:type="spellEnd"/>
      <w:r w:rsidR="00A679BA" w:rsidRPr="00A80D6C">
        <w:t xml:space="preserve"> aşınma</w:t>
      </w:r>
    </w:p>
    <w:p w:rsidR="00A679BA" w:rsidRPr="00A80D6C" w:rsidRDefault="00FE7317" w:rsidP="00A679BA">
      <w:r>
        <w:t xml:space="preserve">Total </w:t>
      </w:r>
      <w:proofErr w:type="spellStart"/>
      <w:r>
        <w:t>etched</w:t>
      </w:r>
      <w:proofErr w:type="spellEnd"/>
      <w:r w:rsidR="00A679BA" w:rsidRPr="00A80D6C">
        <w:t xml:space="preserve"> aşınma</w:t>
      </w:r>
    </w:p>
    <w:p w:rsidR="00A679BA" w:rsidRPr="00A80D6C" w:rsidRDefault="00A679BA" w:rsidP="00A679BA">
      <w:pPr>
        <w:jc w:val="both"/>
      </w:pPr>
      <w:r w:rsidRPr="00A80D6C">
        <w:rPr>
          <w:noProof/>
          <w:lang w:eastAsia="tr-TR"/>
        </w:rPr>
        <w:drawing>
          <wp:inline distT="0" distB="0" distL="0" distR="0">
            <wp:extent cx="5759450" cy="3125729"/>
            <wp:effectExtent l="19050" t="0" r="0" b="0"/>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5759450" cy="3125729"/>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22</w:t>
      </w:r>
      <w:r w:rsidR="00FE7317">
        <w:t xml:space="preserve"> </w:t>
      </w:r>
      <w:proofErr w:type="spellStart"/>
      <w:r w:rsidR="00FE7317">
        <w:t>Dentin</w:t>
      </w:r>
      <w:proofErr w:type="spellEnd"/>
      <w:r w:rsidR="00FE7317">
        <w:t xml:space="preserve"> üzerinde self </w:t>
      </w:r>
      <w:proofErr w:type="spellStart"/>
      <w:r w:rsidR="00FE7317">
        <w:t>etch</w:t>
      </w:r>
      <w:proofErr w:type="spellEnd"/>
      <w:r w:rsidR="00FE7317">
        <w:t xml:space="preserve"> aşındırma ve </w:t>
      </w:r>
      <w:proofErr w:type="spellStart"/>
      <w:r w:rsidR="00FE7317">
        <w:t>tota</w:t>
      </w:r>
      <w:proofErr w:type="spellEnd"/>
      <w:r w:rsidR="00FE7317">
        <w:t xml:space="preserve"> </w:t>
      </w:r>
      <w:proofErr w:type="spellStart"/>
      <w:r w:rsidR="00FE7317">
        <w:t>etch</w:t>
      </w:r>
      <w:proofErr w:type="spellEnd"/>
      <w:r w:rsidRPr="00A80D6C">
        <w:t xml:space="preserve"> aşınma tekniğinde </w:t>
      </w:r>
      <w:r w:rsidR="000550B8" w:rsidRPr="00A80D6C">
        <w:t>üniversal</w:t>
      </w:r>
      <w:r w:rsidRPr="00A80D6C">
        <w:t xml:space="preserve"> yapıştırıcıların kesim bağ mukavemeti</w:t>
      </w:r>
    </w:p>
    <w:p w:rsidR="00A679BA" w:rsidRPr="00A80D6C" w:rsidRDefault="00A679BA" w:rsidP="00A679BA">
      <w:pPr>
        <w:rPr>
          <w:i/>
          <w:u w:val="single"/>
        </w:rPr>
      </w:pPr>
      <w:r w:rsidRPr="00A80D6C">
        <w:rPr>
          <w:i/>
          <w:u w:val="single"/>
        </w:rPr>
        <w:t>Resim içi yazıları</w:t>
      </w:r>
    </w:p>
    <w:p w:rsidR="00A679BA" w:rsidRPr="00A80D6C" w:rsidRDefault="00A679BA" w:rsidP="00A679BA">
      <w:r w:rsidRPr="00A80D6C">
        <w:t xml:space="preserve">Kesim Bağ Mukavemeti / </w:t>
      </w:r>
      <w:proofErr w:type="spellStart"/>
      <w:r w:rsidRPr="00A80D6C">
        <w:t>MPa</w:t>
      </w:r>
      <w:proofErr w:type="spellEnd"/>
    </w:p>
    <w:p w:rsidR="00A679BA" w:rsidRPr="00A80D6C" w:rsidRDefault="00FE7317" w:rsidP="00A679BA">
      <w:r>
        <w:t xml:space="preserve">Self </w:t>
      </w:r>
      <w:proofErr w:type="spellStart"/>
      <w:r>
        <w:t>etch</w:t>
      </w:r>
      <w:proofErr w:type="spellEnd"/>
      <w:r w:rsidR="00A679BA" w:rsidRPr="00A80D6C">
        <w:t xml:space="preserve"> aşınma</w:t>
      </w:r>
    </w:p>
    <w:p w:rsidR="00A679BA" w:rsidRPr="00A80D6C" w:rsidRDefault="00FE7317" w:rsidP="00A679BA">
      <w:pPr>
        <w:jc w:val="both"/>
      </w:pPr>
      <w:r>
        <w:t xml:space="preserve">Total </w:t>
      </w:r>
      <w:proofErr w:type="spellStart"/>
      <w:r>
        <w:t>etch</w:t>
      </w:r>
      <w:proofErr w:type="spellEnd"/>
      <w:r w:rsidR="00A679BA" w:rsidRPr="00A80D6C">
        <w:t xml:space="preserve"> aşınma</w:t>
      </w:r>
    </w:p>
    <w:p w:rsidR="00A679BA" w:rsidRPr="00A80D6C" w:rsidRDefault="00A679BA" w:rsidP="00A679BA"/>
    <w:p w:rsidR="00A679BA" w:rsidRPr="00A80D6C" w:rsidRDefault="00A679BA" w:rsidP="00A679BA">
      <w:pPr>
        <w:jc w:val="both"/>
      </w:pPr>
      <w:r w:rsidRPr="00A80D6C">
        <w:tab/>
      </w:r>
      <w:r w:rsidRPr="00A80D6C">
        <w:rPr>
          <w:i/>
          <w:color w:val="00B0F0"/>
        </w:rPr>
        <w:t>Şekil 23</w:t>
      </w:r>
      <w:r w:rsidRPr="00A80D6C">
        <w:t xml:space="preserve"> </w:t>
      </w:r>
      <w:proofErr w:type="spellStart"/>
      <w:r w:rsidRPr="00A80D6C">
        <w:t>Nihon</w:t>
      </w:r>
      <w:proofErr w:type="spellEnd"/>
      <w:r w:rsidRPr="00A80D6C">
        <w:t xml:space="preserve"> Üniversitesi'nde Dr. </w:t>
      </w:r>
      <w:proofErr w:type="spellStart"/>
      <w:r w:rsidRPr="00A80D6C">
        <w:t>Miyazaki</w:t>
      </w:r>
      <w:proofErr w:type="spellEnd"/>
      <w:r w:rsidRPr="00A80D6C">
        <w:t xml:space="preserve"> tarafından üretilen verileri göstermektedir. Veriler 24 saat süresince kesilme yapışma </w:t>
      </w:r>
      <w:r w:rsidR="000550B8" w:rsidRPr="00A80D6C">
        <w:t>mukavemetini</w:t>
      </w:r>
      <w:r w:rsidRPr="00A80D6C">
        <w:t xml:space="preserve"> göstermektedir. TOKUYAMA UNIVERSAL BOND / ESTECEM </w:t>
      </w:r>
      <w:r w:rsidR="00FE7317">
        <w:t xml:space="preserve">II sistemi self </w:t>
      </w:r>
      <w:proofErr w:type="spellStart"/>
      <w:r w:rsidR="00FE7317">
        <w:t>etch</w:t>
      </w:r>
      <w:proofErr w:type="spellEnd"/>
      <w:r w:rsidRPr="00A80D6C">
        <w:t xml:space="preserve"> aşınma </w:t>
      </w:r>
      <w:proofErr w:type="spellStart"/>
      <w:r w:rsidRPr="00A80D6C">
        <w:t>modunda</w:t>
      </w:r>
      <w:proofErr w:type="spellEnd"/>
      <w:r w:rsidRPr="00A80D6C">
        <w:t xml:space="preserve"> </w:t>
      </w:r>
      <w:proofErr w:type="spellStart"/>
      <w:r w:rsidRPr="00A80D6C">
        <w:t>Sctochbond</w:t>
      </w:r>
      <w:proofErr w:type="spellEnd"/>
      <w:r w:rsidRPr="00A80D6C">
        <w:t xml:space="preserve"> </w:t>
      </w:r>
      <w:proofErr w:type="spellStart"/>
      <w:r w:rsidRPr="00A80D6C">
        <w:t>Universal</w:t>
      </w:r>
      <w:proofErr w:type="spellEnd"/>
      <w:r w:rsidRPr="00A80D6C">
        <w:t xml:space="preserve"> Yapıştırıcı / </w:t>
      </w:r>
      <w:proofErr w:type="spellStart"/>
      <w:r w:rsidRPr="00A80D6C">
        <w:t>RelyX</w:t>
      </w:r>
      <w:proofErr w:type="spellEnd"/>
      <w:r w:rsidRPr="00A80D6C">
        <w:t xml:space="preserve"> </w:t>
      </w:r>
      <w:proofErr w:type="spellStart"/>
      <w:r w:rsidRPr="00A80D6C">
        <w:t>Ul</w:t>
      </w:r>
      <w:r w:rsidR="00FE7317">
        <w:t>timate</w:t>
      </w:r>
      <w:proofErr w:type="spellEnd"/>
      <w:r w:rsidR="00FE7317">
        <w:t xml:space="preserve"> sistemi ve </w:t>
      </w:r>
      <w:proofErr w:type="spellStart"/>
      <w:r w:rsidR="00FE7317">
        <w:t>dentine</w:t>
      </w:r>
      <w:proofErr w:type="spellEnd"/>
      <w:r w:rsidR="00FE7317">
        <w:t xml:space="preserve"> total </w:t>
      </w:r>
      <w:proofErr w:type="spellStart"/>
      <w:r w:rsidR="00FE7317">
        <w:t>etch</w:t>
      </w:r>
      <w:proofErr w:type="spellEnd"/>
      <w:r w:rsidRPr="00A80D6C">
        <w:t xml:space="preserve"> aşınma </w:t>
      </w:r>
      <w:proofErr w:type="spellStart"/>
      <w:r w:rsidRPr="00A80D6C">
        <w:t>modu</w:t>
      </w:r>
      <w:proofErr w:type="spellEnd"/>
      <w:r w:rsidRPr="00A80D6C">
        <w:t xml:space="preserve"> ile karşılaştırıldı.</w:t>
      </w:r>
    </w:p>
    <w:p w:rsidR="00A679BA" w:rsidRPr="00A80D6C" w:rsidRDefault="00A679BA" w:rsidP="00A679BA">
      <w:pPr>
        <w:jc w:val="both"/>
      </w:pPr>
      <w:r w:rsidRPr="00A80D6C">
        <w:lastRenderedPageBreak/>
        <w:t xml:space="preserve">TOKUYAMA UNIVERSAL BOND / ESTECEM II sistemi, reçine çimentosuna fosfat gravürü veya </w:t>
      </w:r>
      <w:proofErr w:type="spellStart"/>
      <w:r w:rsidRPr="00A80D6C">
        <w:t>fotradiostasyonu</w:t>
      </w:r>
      <w:proofErr w:type="spellEnd"/>
      <w:r w:rsidRPr="00A80D6C">
        <w:t xml:space="preserve"> ile mükemmel yapışmayı sergiledi.</w:t>
      </w:r>
    </w:p>
    <w:p w:rsidR="00A679BA" w:rsidRPr="00A80D6C" w:rsidRDefault="00A679BA" w:rsidP="00A679BA">
      <w:pPr>
        <w:jc w:val="both"/>
      </w:pPr>
    </w:p>
    <w:p w:rsidR="00A679BA" w:rsidRPr="00A80D6C" w:rsidRDefault="00A679BA" w:rsidP="00A679BA">
      <w:pPr>
        <w:jc w:val="both"/>
      </w:pPr>
      <w:r w:rsidRPr="00A80D6C">
        <w:rPr>
          <w:noProof/>
          <w:lang w:eastAsia="tr-TR"/>
        </w:rPr>
        <w:drawing>
          <wp:inline distT="0" distB="0" distL="0" distR="0">
            <wp:extent cx="5759450" cy="3399492"/>
            <wp:effectExtent l="19050" t="0" r="0" b="0"/>
            <wp:docPr id="9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5759450" cy="3399492"/>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rPr>
          <w:color w:val="00B0F0"/>
        </w:rPr>
        <w:t>Şekil 23</w:t>
      </w:r>
      <w:r w:rsidR="00FE7317">
        <w:t xml:space="preserve"> </w:t>
      </w:r>
      <w:proofErr w:type="spellStart"/>
      <w:r w:rsidR="00FE7317">
        <w:t>Dentin</w:t>
      </w:r>
      <w:proofErr w:type="spellEnd"/>
      <w:r w:rsidR="00FE7317">
        <w:t xml:space="preserve"> üzerinde self </w:t>
      </w:r>
      <w:proofErr w:type="spellStart"/>
      <w:r w:rsidR="00FE7317">
        <w:t>etch</w:t>
      </w:r>
      <w:proofErr w:type="spellEnd"/>
      <w:r w:rsidR="00FE7317">
        <w:t xml:space="preserve"> aşındırma ve total </w:t>
      </w:r>
      <w:proofErr w:type="spellStart"/>
      <w:r w:rsidR="00FE7317">
        <w:t>etch</w:t>
      </w:r>
      <w:proofErr w:type="spellEnd"/>
      <w:r w:rsidRPr="00A80D6C">
        <w:t xml:space="preserve"> aşınma tekniğinde </w:t>
      </w:r>
      <w:proofErr w:type="spellStart"/>
      <w:r w:rsidRPr="00A80D6C">
        <w:t>universal</w:t>
      </w:r>
      <w:proofErr w:type="spellEnd"/>
      <w:r w:rsidRPr="00A80D6C">
        <w:t xml:space="preserve"> yapıştırıcıların kesim bağ mukavemeti</w:t>
      </w:r>
    </w:p>
    <w:p w:rsidR="00A679BA" w:rsidRPr="00A80D6C" w:rsidRDefault="00A679BA" w:rsidP="00A679BA">
      <w:pPr>
        <w:rPr>
          <w:i/>
          <w:u w:val="single"/>
        </w:rPr>
      </w:pPr>
      <w:r w:rsidRPr="00A80D6C">
        <w:rPr>
          <w:i/>
          <w:u w:val="single"/>
        </w:rPr>
        <w:t>Resim içi yazıları</w:t>
      </w:r>
    </w:p>
    <w:p w:rsidR="00A679BA" w:rsidRPr="00A80D6C" w:rsidRDefault="00A679BA" w:rsidP="00A679BA">
      <w:pPr>
        <w:jc w:val="both"/>
      </w:pPr>
      <w:r w:rsidRPr="00A80D6C">
        <w:t xml:space="preserve">Kesim Bağ Mukavemeti / </w:t>
      </w:r>
      <w:proofErr w:type="spellStart"/>
      <w:r w:rsidRPr="00A80D6C">
        <w:t>MPa</w:t>
      </w:r>
      <w:proofErr w:type="spellEnd"/>
    </w:p>
    <w:p w:rsidR="00A679BA" w:rsidRPr="00A80D6C" w:rsidRDefault="00A679BA" w:rsidP="00A679BA">
      <w:pPr>
        <w:jc w:val="both"/>
      </w:pPr>
      <w:r w:rsidRPr="00A80D6C">
        <w:t>Macuna Işık Kürlü</w:t>
      </w:r>
    </w:p>
    <w:p w:rsidR="00A679BA" w:rsidRPr="00A80D6C" w:rsidRDefault="00A679BA" w:rsidP="00A679BA">
      <w:pPr>
        <w:jc w:val="both"/>
      </w:pPr>
      <w:r w:rsidRPr="00A80D6C">
        <w:t>Macuna Işık Kürsüz</w:t>
      </w:r>
    </w:p>
    <w:p w:rsidR="00A679BA" w:rsidRPr="00A80D6C" w:rsidRDefault="00FE7317" w:rsidP="00A679BA">
      <w:pPr>
        <w:jc w:val="both"/>
      </w:pPr>
      <w:r>
        <w:t xml:space="preserve">Self </w:t>
      </w:r>
      <w:proofErr w:type="spellStart"/>
      <w:r>
        <w:t>etch</w:t>
      </w:r>
      <w:proofErr w:type="spellEnd"/>
      <w:r w:rsidR="00A679BA" w:rsidRPr="00A80D6C">
        <w:t xml:space="preserve"> aşındırma</w:t>
      </w:r>
    </w:p>
    <w:p w:rsidR="00A679BA" w:rsidRPr="00A80D6C" w:rsidRDefault="00FE7317" w:rsidP="00A679BA">
      <w:pPr>
        <w:jc w:val="both"/>
      </w:pPr>
      <w:r>
        <w:t xml:space="preserve">Total </w:t>
      </w:r>
      <w:proofErr w:type="spellStart"/>
      <w:r>
        <w:t>etch</w:t>
      </w:r>
      <w:proofErr w:type="spellEnd"/>
      <w:r w:rsidR="00A679BA" w:rsidRPr="00A80D6C">
        <w:t xml:space="preserve"> aşındırma</w:t>
      </w:r>
    </w:p>
    <w:p w:rsidR="00A679BA" w:rsidRPr="00A80D6C" w:rsidRDefault="00A679BA" w:rsidP="00A679BA">
      <w:pPr>
        <w:jc w:val="both"/>
      </w:pPr>
    </w:p>
    <w:p w:rsidR="00A679BA" w:rsidRPr="00A80D6C" w:rsidRDefault="00A679BA" w:rsidP="00A679BA">
      <w:pPr>
        <w:pStyle w:val="Balk3"/>
        <w:rPr>
          <w:b w:val="0"/>
        </w:rPr>
      </w:pPr>
      <w:r w:rsidRPr="00A80D6C">
        <w:rPr>
          <w:b w:val="0"/>
        </w:rPr>
        <w:t>5.1.2</w:t>
      </w:r>
      <w:r w:rsidRPr="00A80D6C">
        <w:rPr>
          <w:b w:val="0"/>
        </w:rPr>
        <w:tab/>
        <w:t xml:space="preserve">Yapıştırıcı </w:t>
      </w:r>
      <w:proofErr w:type="spellStart"/>
      <w:r w:rsidRPr="00A80D6C">
        <w:rPr>
          <w:b w:val="0"/>
        </w:rPr>
        <w:t>Arayüzünün</w:t>
      </w:r>
      <w:proofErr w:type="spellEnd"/>
      <w:r w:rsidRPr="00A80D6C">
        <w:rPr>
          <w:b w:val="0"/>
        </w:rPr>
        <w:t xml:space="preserve"> Analizi</w:t>
      </w:r>
    </w:p>
    <w:p w:rsidR="00A679BA" w:rsidRPr="00A80D6C" w:rsidRDefault="00A679BA" w:rsidP="00A679BA"/>
    <w:p w:rsidR="00A679BA" w:rsidRPr="00A80D6C" w:rsidRDefault="00FE7317" w:rsidP="00A679BA">
      <w:r>
        <w:t xml:space="preserve">[SEM görüntüleri (Self </w:t>
      </w:r>
      <w:proofErr w:type="spellStart"/>
      <w:r>
        <w:t>Etch</w:t>
      </w:r>
      <w:proofErr w:type="spellEnd"/>
      <w:r w:rsidR="00A679BA" w:rsidRPr="00A80D6C">
        <w:t xml:space="preserve"> aşındırma)]</w:t>
      </w:r>
    </w:p>
    <w:p w:rsidR="00A679BA" w:rsidRPr="00A80D6C" w:rsidRDefault="00A679BA" w:rsidP="00A679BA">
      <w:pPr>
        <w:jc w:val="both"/>
      </w:pPr>
      <w:r w:rsidRPr="00A80D6C">
        <w:tab/>
        <w:t xml:space="preserve">Kendiliğinden açma </w:t>
      </w:r>
      <w:proofErr w:type="spellStart"/>
      <w:r w:rsidRPr="00A80D6C">
        <w:t>modunda</w:t>
      </w:r>
      <w:proofErr w:type="spellEnd"/>
      <w:r w:rsidRPr="00A80D6C">
        <w:t xml:space="preserve"> TOKUYAMA UNIVERSAL </w:t>
      </w:r>
      <w:proofErr w:type="spellStart"/>
      <w:r w:rsidRPr="00A80D6C">
        <w:t>BOND'un</w:t>
      </w:r>
      <w:proofErr w:type="spellEnd"/>
      <w:r w:rsidRPr="00A80D6C">
        <w:t xml:space="preserve"> yapışma </w:t>
      </w:r>
      <w:proofErr w:type="spellStart"/>
      <w:r w:rsidRPr="00A80D6C">
        <w:t>arayüzlerinin</w:t>
      </w:r>
      <w:proofErr w:type="spellEnd"/>
      <w:r w:rsidRPr="00A80D6C">
        <w:t xml:space="preserve"> Diş minesi ve </w:t>
      </w:r>
      <w:proofErr w:type="spellStart"/>
      <w:r w:rsidRPr="00A80D6C">
        <w:t>dentine</w:t>
      </w:r>
      <w:proofErr w:type="spellEnd"/>
      <w:r w:rsidRPr="00A80D6C">
        <w:t xml:space="preserve"> (FE-SEM XL30SFEG, PHILIPS) SEM gözlemleri uygulandı. </w:t>
      </w:r>
      <w:r w:rsidRPr="00A80D6C">
        <w:rPr>
          <w:i/>
          <w:color w:val="00B0F0"/>
        </w:rPr>
        <w:t>Şekil 24, 25</w:t>
      </w:r>
      <w:r w:rsidRPr="00A80D6C">
        <w:t xml:space="preserve">. Diş minesi ve </w:t>
      </w:r>
      <w:proofErr w:type="spellStart"/>
      <w:r w:rsidRPr="00A80D6C">
        <w:t>dentin</w:t>
      </w:r>
      <w:proofErr w:type="spellEnd"/>
      <w:r w:rsidRPr="00A80D6C">
        <w:t xml:space="preserve"> yapışkan </w:t>
      </w:r>
      <w:proofErr w:type="spellStart"/>
      <w:r w:rsidRPr="00A80D6C">
        <w:t>arayüzleri</w:t>
      </w:r>
      <w:proofErr w:type="spellEnd"/>
      <w:r w:rsidRPr="00A80D6C">
        <w:t xml:space="preserve"> arasında bir </w:t>
      </w:r>
      <w:r w:rsidR="00A72833" w:rsidRPr="00A80D6C">
        <w:t>oyuk</w:t>
      </w:r>
      <w:r w:rsidRPr="00A80D6C">
        <w:t xml:space="preserve"> görülmedi ve Diş minesi ve </w:t>
      </w:r>
      <w:proofErr w:type="spellStart"/>
      <w:r w:rsidRPr="00A80D6C">
        <w:t>dentine</w:t>
      </w:r>
      <w:proofErr w:type="spellEnd"/>
      <w:r w:rsidRPr="00A80D6C">
        <w:t xml:space="preserve"> iyi yapışmanın yanı sıra düzgün ve ince yapışma tabakaları mevcuttu. Bu sonuç, TOKUYAMA UNIVERSAL </w:t>
      </w:r>
      <w:proofErr w:type="spellStart"/>
      <w:r w:rsidRPr="00A80D6C">
        <w:t>BOND'un</w:t>
      </w:r>
      <w:proofErr w:type="spellEnd"/>
      <w:r w:rsidRPr="00A80D6C">
        <w:t xml:space="preserve"> bir bileşen olan yeni 3D-SR </w:t>
      </w:r>
      <w:proofErr w:type="spellStart"/>
      <w:r w:rsidRPr="00A80D6C">
        <w:t>monomerinin</w:t>
      </w:r>
      <w:proofErr w:type="spellEnd"/>
      <w:r w:rsidRPr="00A80D6C">
        <w:t xml:space="preserve"> ve diş maddesindeki kalsiyumun </w:t>
      </w:r>
      <w:proofErr w:type="spellStart"/>
      <w:r w:rsidRPr="00A80D6C">
        <w:t>polimerize</w:t>
      </w:r>
      <w:proofErr w:type="spellEnd"/>
      <w:r w:rsidRPr="00A80D6C">
        <w:t xml:space="preserve"> edici reaksiyon ürünleri ile bağlanacak diş macunu yüzeyine </w:t>
      </w:r>
      <w:r w:rsidR="00A72833" w:rsidRPr="00A80D6C">
        <w:t>mukavemet</w:t>
      </w:r>
      <w:r w:rsidRPr="00A80D6C">
        <w:t>li yapışma tabakalarının oluşumuna dayanmaktadır.</w:t>
      </w:r>
    </w:p>
    <w:p w:rsidR="00A679BA" w:rsidRPr="00A80D6C" w:rsidRDefault="00A679BA" w:rsidP="00A679BA">
      <w:pPr>
        <w:jc w:val="both"/>
      </w:pPr>
    </w:p>
    <w:p w:rsidR="00A679BA" w:rsidRPr="00A80D6C" w:rsidRDefault="00A679BA" w:rsidP="00A679BA">
      <w:pPr>
        <w:jc w:val="both"/>
      </w:pPr>
      <w:r w:rsidRPr="00A80D6C">
        <w:t xml:space="preserve">Reçine </w:t>
      </w:r>
      <w:proofErr w:type="spellStart"/>
      <w:r w:rsidRPr="00A80D6C">
        <w:t>kompozit</w:t>
      </w:r>
      <w:proofErr w:type="spellEnd"/>
      <w:r w:rsidRPr="00A80D6C">
        <w:t>: ESTELITE FLOW QUICK</w:t>
      </w:r>
    </w:p>
    <w:p w:rsidR="00A679BA" w:rsidRPr="00A80D6C" w:rsidRDefault="00A679BA">
      <w:r w:rsidRPr="00A80D6C">
        <w:br w:type="page"/>
      </w:r>
    </w:p>
    <w:p w:rsidR="00A679BA" w:rsidRPr="00A80D6C" w:rsidRDefault="00A679BA" w:rsidP="00A679BA">
      <w:pPr>
        <w:jc w:val="both"/>
      </w:pPr>
      <w:r w:rsidRPr="00A80D6C">
        <w:rPr>
          <w:noProof/>
          <w:lang w:eastAsia="tr-TR"/>
        </w:rPr>
        <w:lastRenderedPageBreak/>
        <w:drawing>
          <wp:inline distT="0" distB="0" distL="0" distR="0">
            <wp:extent cx="5759450" cy="2226502"/>
            <wp:effectExtent l="19050" t="0" r="0" b="0"/>
            <wp:docPr id="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srcRect/>
                    <a:stretch>
                      <a:fillRect/>
                    </a:stretch>
                  </pic:blipFill>
                  <pic:spPr bwMode="auto">
                    <a:xfrm>
                      <a:off x="0" y="0"/>
                      <a:ext cx="5759450" cy="2226502"/>
                    </a:xfrm>
                    <a:prstGeom prst="rect">
                      <a:avLst/>
                    </a:prstGeom>
                    <a:noFill/>
                    <a:ln w="9525">
                      <a:noFill/>
                      <a:miter lim="800000"/>
                      <a:headEnd/>
                      <a:tailEnd/>
                    </a:ln>
                  </pic:spPr>
                </pic:pic>
              </a:graphicData>
            </a:graphic>
          </wp:inline>
        </w:drawing>
      </w:r>
    </w:p>
    <w:p w:rsidR="00A679BA" w:rsidRPr="00A80D6C" w:rsidRDefault="00A679BA" w:rsidP="00A679BA">
      <w:pPr>
        <w:jc w:val="both"/>
      </w:pPr>
      <w:r w:rsidRPr="00A80D6C">
        <w:tab/>
      </w:r>
      <w:r w:rsidRPr="00A80D6C">
        <w:rPr>
          <w:color w:val="00B0F0"/>
        </w:rPr>
        <w:t>Şekil 24</w:t>
      </w:r>
      <w:r w:rsidRPr="00A80D6C">
        <w:t xml:space="preserve"> Diş minesi (x 3,000)</w:t>
      </w:r>
      <w:r w:rsidRPr="00A80D6C">
        <w:tab/>
      </w:r>
      <w:r w:rsidRPr="00A80D6C">
        <w:tab/>
      </w:r>
      <w:r w:rsidRPr="00A80D6C">
        <w:tab/>
      </w:r>
      <w:r w:rsidRPr="00A80D6C">
        <w:tab/>
      </w:r>
      <w:r w:rsidRPr="00A80D6C">
        <w:rPr>
          <w:color w:val="00B0F0"/>
        </w:rPr>
        <w:t>Şekil 25</w:t>
      </w:r>
      <w:r w:rsidRPr="00A80D6C">
        <w:t xml:space="preserve"> </w:t>
      </w:r>
      <w:proofErr w:type="spellStart"/>
      <w:r w:rsidRPr="00A80D6C">
        <w:t>Dentin</w:t>
      </w:r>
      <w:proofErr w:type="spellEnd"/>
      <w:r w:rsidRPr="00A80D6C">
        <w:t xml:space="preserve"> (x 3,000)</w:t>
      </w:r>
    </w:p>
    <w:p w:rsidR="00A679BA" w:rsidRPr="00A80D6C" w:rsidRDefault="00A679BA" w:rsidP="00A679BA">
      <w:pPr>
        <w:jc w:val="both"/>
      </w:pPr>
    </w:p>
    <w:p w:rsidR="00A679BA" w:rsidRPr="00A80D6C" w:rsidRDefault="00A679BA" w:rsidP="00A679BA">
      <w:pPr>
        <w:jc w:val="both"/>
      </w:pPr>
      <w:r w:rsidRPr="00A80D6C">
        <w:t>[SEM görüntüleri ve mikro-</w:t>
      </w:r>
      <w:proofErr w:type="spellStart"/>
      <w:r w:rsidRPr="00A80D6C">
        <w:t>Raman</w:t>
      </w:r>
      <w:proofErr w:type="spellEnd"/>
      <w:r w:rsidRPr="00A80D6C">
        <w:t xml:space="preserve"> spektr</w:t>
      </w:r>
      <w:r w:rsidR="00FE7317">
        <w:t xml:space="preserve">oskopi analizi (Total </w:t>
      </w:r>
      <w:proofErr w:type="spellStart"/>
      <w:r w:rsidR="00FE7317">
        <w:t>Etch</w:t>
      </w:r>
      <w:proofErr w:type="spellEnd"/>
      <w:r w:rsidRPr="00A80D6C">
        <w:t>)]</w:t>
      </w:r>
    </w:p>
    <w:p w:rsidR="00A679BA" w:rsidRPr="00A80D6C" w:rsidRDefault="00A679BA" w:rsidP="00A679BA">
      <w:pPr>
        <w:jc w:val="both"/>
      </w:pPr>
    </w:p>
    <w:p w:rsidR="00A679BA" w:rsidRPr="00A80D6C" w:rsidRDefault="00A679BA" w:rsidP="00A679BA">
      <w:pPr>
        <w:jc w:val="both"/>
      </w:pPr>
      <w:r w:rsidRPr="00A80D6C">
        <w:tab/>
      </w:r>
      <w:proofErr w:type="spellStart"/>
      <w:r w:rsidRPr="00A80D6C">
        <w:t>Dentin</w:t>
      </w:r>
      <w:proofErr w:type="spellEnd"/>
      <w:r w:rsidRPr="00A80D6C">
        <w:t xml:space="preserve"> yapışkan ara yüzün SEM gözlemi ve mikro-</w:t>
      </w:r>
      <w:proofErr w:type="spellStart"/>
      <w:r w:rsidRPr="00A80D6C">
        <w:t>raman</w:t>
      </w:r>
      <w:proofErr w:type="spellEnd"/>
      <w:r w:rsidRPr="00A80D6C">
        <w:t xml:space="preserve"> spektroskopisi gözlemi gerçekleştirildi (FE-SEM XL30SFEG, PHILIPS). </w:t>
      </w:r>
      <w:r w:rsidRPr="00A80D6C">
        <w:rPr>
          <w:i/>
          <w:color w:val="00B0F0"/>
        </w:rPr>
        <w:t>Şekil 26</w:t>
      </w:r>
      <w:r w:rsidRPr="00A80D6C">
        <w:t xml:space="preserve">. Yapışma tabakası ile </w:t>
      </w:r>
      <w:proofErr w:type="spellStart"/>
      <w:r w:rsidRPr="00A80D6C">
        <w:t>dentin</w:t>
      </w:r>
      <w:proofErr w:type="spellEnd"/>
      <w:r w:rsidRPr="00A80D6C">
        <w:t xml:space="preserve"> arasında </w:t>
      </w:r>
      <w:r w:rsidR="00A72833" w:rsidRPr="00A80D6C">
        <w:t>oyuk</w:t>
      </w:r>
      <w:r w:rsidRPr="00A80D6C">
        <w:t xml:space="preserve"> yoktu, ancak melez bir tabaka olarak kabul edilen 1.5-3 </w:t>
      </w:r>
      <w:proofErr w:type="spellStart"/>
      <w:r w:rsidRPr="00A80D6C">
        <w:t>μm'lik</w:t>
      </w:r>
      <w:proofErr w:type="spellEnd"/>
      <w:r w:rsidRPr="00A80D6C">
        <w:t xml:space="preserve"> bir tabaka gözlemlendi.</w:t>
      </w:r>
    </w:p>
    <w:p w:rsidR="00A679BA" w:rsidRPr="00A80D6C" w:rsidRDefault="00A679BA" w:rsidP="00A679BA">
      <w:pPr>
        <w:jc w:val="both"/>
      </w:pPr>
    </w:p>
    <w:p w:rsidR="00A679BA" w:rsidRPr="00A80D6C" w:rsidRDefault="00A679BA" w:rsidP="00A679BA">
      <w:pPr>
        <w:jc w:val="both"/>
      </w:pPr>
      <w:r w:rsidRPr="00A80D6C">
        <w:t xml:space="preserve">Reçine </w:t>
      </w:r>
      <w:proofErr w:type="spellStart"/>
      <w:r w:rsidRPr="00A80D6C">
        <w:t>kompozit</w:t>
      </w:r>
      <w:proofErr w:type="spellEnd"/>
      <w:r w:rsidRPr="00A80D6C">
        <w:t>: ESTELITE FLOW QUICK</w:t>
      </w:r>
    </w:p>
    <w:p w:rsidR="00A679BA" w:rsidRPr="00A80D6C" w:rsidRDefault="00A679BA" w:rsidP="00A679BA">
      <w:pPr>
        <w:ind w:left="2124" w:hanging="2124"/>
        <w:jc w:val="both"/>
      </w:pPr>
      <w:r w:rsidRPr="00A80D6C">
        <w:t>Aşındırma koşulu:</w:t>
      </w:r>
      <w:r w:rsidRPr="00A80D6C">
        <w:tab/>
        <w:t>TOKUYAMA ETCHIN GEL HV ile 15 saniye aşındırıp su ile 15 saniye durulayın, daha sonra pamuk topaklarıyla kurutun.</w:t>
      </w:r>
    </w:p>
    <w:p w:rsidR="00A679BA" w:rsidRPr="00A80D6C" w:rsidRDefault="00A679BA" w:rsidP="00A679BA">
      <w:pPr>
        <w:ind w:left="2124" w:hanging="2124"/>
        <w:jc w:val="both"/>
      </w:pPr>
    </w:p>
    <w:p w:rsidR="00A679BA" w:rsidRPr="00A80D6C" w:rsidRDefault="00A679BA" w:rsidP="00A679BA">
      <w:pPr>
        <w:ind w:left="2124" w:hanging="2124"/>
        <w:jc w:val="both"/>
      </w:pPr>
      <w:r w:rsidRPr="00A80D6C">
        <w:rPr>
          <w:noProof/>
          <w:lang w:eastAsia="tr-TR"/>
        </w:rPr>
        <w:drawing>
          <wp:inline distT="0" distB="0" distL="0" distR="0">
            <wp:extent cx="5759450" cy="2636310"/>
            <wp:effectExtent l="19050" t="0" r="0" b="0"/>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5759450" cy="2636310"/>
                    </a:xfrm>
                    <a:prstGeom prst="rect">
                      <a:avLst/>
                    </a:prstGeom>
                    <a:noFill/>
                    <a:ln w="9525">
                      <a:noFill/>
                      <a:miter lim="800000"/>
                      <a:headEnd/>
                      <a:tailEnd/>
                    </a:ln>
                  </pic:spPr>
                </pic:pic>
              </a:graphicData>
            </a:graphic>
          </wp:inline>
        </w:drawing>
      </w:r>
    </w:p>
    <w:p w:rsidR="00A679BA" w:rsidRPr="00A80D6C" w:rsidRDefault="00A679BA" w:rsidP="00A679BA">
      <w:pPr>
        <w:ind w:left="2124" w:hanging="2124"/>
        <w:jc w:val="center"/>
      </w:pPr>
      <w:r w:rsidRPr="00A80D6C">
        <w:rPr>
          <w:color w:val="00B0F0"/>
        </w:rPr>
        <w:t>Şekil 26</w:t>
      </w:r>
      <w:r w:rsidRPr="00A80D6C">
        <w:t xml:space="preserve"> </w:t>
      </w:r>
      <w:proofErr w:type="spellStart"/>
      <w:r w:rsidRPr="00A80D6C">
        <w:t>Dentin</w:t>
      </w:r>
      <w:proofErr w:type="spellEnd"/>
      <w:r w:rsidRPr="00A80D6C">
        <w:t xml:space="preserve"> (x 2,000)</w:t>
      </w:r>
    </w:p>
    <w:p w:rsidR="00A679BA" w:rsidRPr="00A80D6C" w:rsidRDefault="00A679BA" w:rsidP="00A679BA">
      <w:pPr>
        <w:ind w:left="2124" w:hanging="2124"/>
        <w:rPr>
          <w:i/>
          <w:u w:val="single"/>
        </w:rPr>
      </w:pPr>
      <w:r w:rsidRPr="00A80D6C">
        <w:rPr>
          <w:i/>
          <w:u w:val="single"/>
        </w:rPr>
        <w:t>Şekil içi yazısı</w:t>
      </w:r>
    </w:p>
    <w:p w:rsidR="00A679BA" w:rsidRPr="00A80D6C" w:rsidRDefault="00A679BA" w:rsidP="00A679BA">
      <w:pPr>
        <w:ind w:left="2124" w:hanging="2124"/>
      </w:pPr>
      <w:r w:rsidRPr="00A80D6C">
        <w:t xml:space="preserve">Reçine </w:t>
      </w:r>
      <w:proofErr w:type="spellStart"/>
      <w:r w:rsidRPr="00A80D6C">
        <w:t>Kompozit</w:t>
      </w:r>
      <w:proofErr w:type="spellEnd"/>
    </w:p>
    <w:p w:rsidR="00A679BA" w:rsidRPr="00A80D6C" w:rsidRDefault="00A679BA" w:rsidP="00A679BA">
      <w:pPr>
        <w:ind w:left="2124" w:hanging="2124"/>
      </w:pPr>
      <w:r w:rsidRPr="00A80D6C">
        <w:t>Bağlayıcı katman</w:t>
      </w:r>
    </w:p>
    <w:p w:rsidR="00A679BA" w:rsidRPr="00A80D6C" w:rsidRDefault="00A679BA" w:rsidP="00A679BA">
      <w:pPr>
        <w:ind w:left="2124" w:hanging="2124"/>
      </w:pPr>
      <w:proofErr w:type="spellStart"/>
      <w:r w:rsidRPr="00A80D6C">
        <w:t>Dentin</w:t>
      </w:r>
      <w:proofErr w:type="spellEnd"/>
    </w:p>
    <w:p w:rsidR="00A679BA" w:rsidRPr="00A80D6C" w:rsidRDefault="00A679BA">
      <w:r w:rsidRPr="00A80D6C">
        <w:br w:type="page"/>
      </w:r>
    </w:p>
    <w:p w:rsidR="00A679BA" w:rsidRPr="00A80D6C" w:rsidRDefault="00FE7317" w:rsidP="00A679BA">
      <w:pPr>
        <w:spacing w:line="360" w:lineRule="auto"/>
        <w:ind w:firstLine="708"/>
        <w:jc w:val="both"/>
      </w:pPr>
      <w:r>
        <w:lastRenderedPageBreak/>
        <w:t xml:space="preserve">Total </w:t>
      </w:r>
      <w:proofErr w:type="spellStart"/>
      <w:r>
        <w:t>Etch</w:t>
      </w:r>
      <w:proofErr w:type="spellEnd"/>
      <w:r w:rsidR="00A679BA" w:rsidRPr="00A80D6C">
        <w:t xml:space="preserve"> tekniğinde, fosfat aşındırma ile diş </w:t>
      </w:r>
      <w:proofErr w:type="spellStart"/>
      <w:r w:rsidR="00A679BA" w:rsidRPr="00A80D6C">
        <w:t>dekalsifikasyonu</w:t>
      </w:r>
      <w:proofErr w:type="spellEnd"/>
      <w:r w:rsidR="00A679BA" w:rsidRPr="00A80D6C">
        <w:t xml:space="preserve"> ve bağlama maddesinin </w:t>
      </w:r>
      <w:proofErr w:type="spellStart"/>
      <w:r w:rsidR="00A679BA" w:rsidRPr="00A80D6C">
        <w:t>monomer</w:t>
      </w:r>
      <w:proofErr w:type="spellEnd"/>
      <w:r w:rsidR="00A679BA" w:rsidRPr="00A80D6C">
        <w:t xml:space="preserve"> bileşenleri arasındaki </w:t>
      </w:r>
      <w:proofErr w:type="spellStart"/>
      <w:r w:rsidR="00A679BA" w:rsidRPr="00A80D6C">
        <w:t>penetrasyon</w:t>
      </w:r>
      <w:proofErr w:type="spellEnd"/>
      <w:r w:rsidR="00A679BA" w:rsidRPr="00A80D6C">
        <w:t xml:space="preserve"> boşluğu nedeniyle dayanıklılığın bozulabileceği endişesi bulunmaktadır.</w:t>
      </w:r>
    </w:p>
    <w:p w:rsidR="00A679BA" w:rsidRPr="00A80D6C" w:rsidRDefault="00A679BA" w:rsidP="00A679BA">
      <w:pPr>
        <w:spacing w:line="360" w:lineRule="auto"/>
        <w:ind w:firstLine="708"/>
        <w:jc w:val="both"/>
      </w:pPr>
      <w:r w:rsidRPr="00A80D6C">
        <w:t>Mikro-</w:t>
      </w:r>
      <w:proofErr w:type="spellStart"/>
      <w:r w:rsidRPr="00A80D6C">
        <w:t>Raman</w:t>
      </w:r>
      <w:proofErr w:type="spellEnd"/>
      <w:r w:rsidRPr="00A80D6C">
        <w:t xml:space="preserve"> spektroskopisi kullanılarak TOKUYAMA UNIVERSAL </w:t>
      </w:r>
      <w:proofErr w:type="spellStart"/>
      <w:r w:rsidRPr="00A80D6C">
        <w:t>BOND'un</w:t>
      </w:r>
      <w:proofErr w:type="spellEnd"/>
      <w:r w:rsidRPr="00A80D6C">
        <w:t xml:space="preserve"> fosfat ile aşındırılmış </w:t>
      </w:r>
      <w:proofErr w:type="spellStart"/>
      <w:r w:rsidRPr="00A80D6C">
        <w:t>dentine</w:t>
      </w:r>
      <w:proofErr w:type="spellEnd"/>
      <w:r w:rsidRPr="00A80D6C">
        <w:t xml:space="preserve"> </w:t>
      </w:r>
      <w:proofErr w:type="spellStart"/>
      <w:r w:rsidRPr="00A80D6C">
        <w:t>penetrasyonu</w:t>
      </w:r>
      <w:proofErr w:type="spellEnd"/>
      <w:r w:rsidRPr="00A80D6C">
        <w:t xml:space="preserve"> ölçülmüştür. Ölçüm sonucu </w:t>
      </w:r>
      <w:r w:rsidRPr="00A80D6C">
        <w:rPr>
          <w:i/>
          <w:color w:val="00B0F0"/>
        </w:rPr>
        <w:t>Şekil 27, 28</w:t>
      </w:r>
      <w:r w:rsidRPr="00A80D6C">
        <w:t xml:space="preserve">'de gösterilmektedir. </w:t>
      </w:r>
      <w:proofErr w:type="spellStart"/>
      <w:r w:rsidRPr="00A80D6C">
        <w:t>Dentin</w:t>
      </w:r>
      <w:proofErr w:type="spellEnd"/>
      <w:r w:rsidRPr="00A80D6C">
        <w:t xml:space="preserve"> </w:t>
      </w:r>
      <w:proofErr w:type="spellStart"/>
      <w:r w:rsidRPr="00A80D6C">
        <w:t>Hidroksilapatit</w:t>
      </w:r>
      <w:proofErr w:type="spellEnd"/>
      <w:r w:rsidRPr="00A80D6C">
        <w:t xml:space="preserve"> zirve noktasının düştüğü yer, bağlama ajanı tepe noktasının algılanmaya başladığı konumla (hat </w:t>
      </w:r>
      <w:r w:rsidRPr="00A80D6C">
        <w:sym w:font="Wingdings" w:char="F081"/>
      </w:r>
      <w:r w:rsidRPr="00A80D6C">
        <w:t xml:space="preserve">) tutarlıdır. </w:t>
      </w:r>
      <w:proofErr w:type="spellStart"/>
      <w:r w:rsidRPr="00A80D6C">
        <w:t>Hidroksilapatit</w:t>
      </w:r>
      <w:proofErr w:type="spellEnd"/>
      <w:r w:rsidRPr="00A80D6C">
        <w:t xml:space="preserve"> zirvesindeki azalma ve </w:t>
      </w:r>
      <w:proofErr w:type="spellStart"/>
      <w:r w:rsidRPr="00A80D6C">
        <w:t>monomer</w:t>
      </w:r>
      <w:proofErr w:type="spellEnd"/>
      <w:r w:rsidRPr="00A80D6C">
        <w:t xml:space="preserve"> zirvesindeki artış geçişlidir (hat </w:t>
      </w:r>
      <w:r w:rsidRPr="00A80D6C">
        <w:sym w:font="Wingdings" w:char="F082"/>
      </w:r>
      <w:r w:rsidRPr="00A80D6C">
        <w:t xml:space="preserve"> ve </w:t>
      </w:r>
      <w:r w:rsidRPr="00A80D6C">
        <w:sym w:font="Wingdings" w:char="F083"/>
      </w:r>
      <w:r w:rsidRPr="00A80D6C">
        <w:t xml:space="preserve">). Bu nedenle, </w:t>
      </w:r>
      <w:proofErr w:type="spellStart"/>
      <w:r w:rsidRPr="00A80D6C">
        <w:t>monomerin</w:t>
      </w:r>
      <w:proofErr w:type="spellEnd"/>
      <w:r w:rsidRPr="00A80D6C">
        <w:t xml:space="preserve"> fosfat-kalsiyumsuz </w:t>
      </w:r>
      <w:proofErr w:type="spellStart"/>
      <w:r w:rsidRPr="00A80D6C">
        <w:t>dentin</w:t>
      </w:r>
      <w:proofErr w:type="spellEnd"/>
      <w:r w:rsidRPr="00A80D6C">
        <w:t xml:space="preserve"> kısmına nüfuz ettiği tahmin edilmektedir.</w:t>
      </w:r>
    </w:p>
    <w:p w:rsidR="00A679BA" w:rsidRPr="00A80D6C" w:rsidRDefault="00A679BA" w:rsidP="00A679BA">
      <w:pPr>
        <w:spacing w:line="360" w:lineRule="auto"/>
        <w:jc w:val="both"/>
      </w:pPr>
      <w:r w:rsidRPr="00A80D6C">
        <w:rPr>
          <w:noProof/>
          <w:lang w:eastAsia="tr-TR"/>
        </w:rPr>
        <w:drawing>
          <wp:inline distT="0" distB="0" distL="0" distR="0">
            <wp:extent cx="5759450" cy="2095815"/>
            <wp:effectExtent l="19050" t="0" r="0" b="0"/>
            <wp:docPr id="9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759450" cy="2095815"/>
                    </a:xfrm>
                    <a:prstGeom prst="rect">
                      <a:avLst/>
                    </a:prstGeom>
                    <a:noFill/>
                    <a:ln w="9525">
                      <a:noFill/>
                      <a:miter lim="800000"/>
                      <a:headEnd/>
                      <a:tailEnd/>
                    </a:ln>
                  </pic:spPr>
                </pic:pic>
              </a:graphicData>
            </a:graphic>
          </wp:inline>
        </w:drawing>
      </w:r>
    </w:p>
    <w:p w:rsidR="00A679BA" w:rsidRPr="00A80D6C" w:rsidRDefault="00A679BA" w:rsidP="00A679BA">
      <w:pPr>
        <w:ind w:left="2124" w:hanging="2124"/>
        <w:jc w:val="center"/>
      </w:pPr>
      <w:r w:rsidRPr="00A80D6C">
        <w:rPr>
          <w:color w:val="00B0F0"/>
        </w:rPr>
        <w:t>Şekil 27</w:t>
      </w:r>
      <w:r w:rsidRPr="00A80D6C">
        <w:t xml:space="preserve"> TOKUYAMA UNIVERSAL BOND </w:t>
      </w:r>
      <w:proofErr w:type="spellStart"/>
      <w:r w:rsidRPr="00A80D6C">
        <w:t>Raman</w:t>
      </w:r>
      <w:proofErr w:type="spellEnd"/>
      <w:r w:rsidRPr="00A80D6C">
        <w:t xml:space="preserve"> spektrumu</w:t>
      </w:r>
    </w:p>
    <w:p w:rsidR="00A679BA" w:rsidRPr="00A80D6C" w:rsidRDefault="00A679BA" w:rsidP="00A679BA">
      <w:pPr>
        <w:ind w:left="2124" w:hanging="2124"/>
        <w:rPr>
          <w:i/>
          <w:u w:val="single"/>
        </w:rPr>
      </w:pPr>
      <w:r w:rsidRPr="00A80D6C">
        <w:rPr>
          <w:i/>
          <w:u w:val="single"/>
        </w:rPr>
        <w:t>Şekil içi yazısı</w:t>
      </w:r>
    </w:p>
    <w:p w:rsidR="00A679BA" w:rsidRPr="00A80D6C" w:rsidRDefault="00A679BA" w:rsidP="00A679BA">
      <w:pPr>
        <w:ind w:left="2124" w:hanging="2124"/>
      </w:pPr>
      <w:r w:rsidRPr="00A80D6C">
        <w:t xml:space="preserve">Reçine </w:t>
      </w:r>
      <w:proofErr w:type="spellStart"/>
      <w:r w:rsidRPr="00A80D6C">
        <w:t>Kompozit</w:t>
      </w:r>
      <w:proofErr w:type="spellEnd"/>
    </w:p>
    <w:p w:rsidR="00A679BA" w:rsidRPr="00A80D6C" w:rsidRDefault="00A679BA" w:rsidP="00A679BA">
      <w:pPr>
        <w:ind w:left="2124" w:hanging="2124"/>
      </w:pPr>
      <w:r w:rsidRPr="00A80D6C">
        <w:t>Bağlayıcı katman</w:t>
      </w:r>
    </w:p>
    <w:p w:rsidR="00A679BA" w:rsidRPr="00A80D6C" w:rsidRDefault="00A679BA" w:rsidP="00A679BA">
      <w:pPr>
        <w:jc w:val="both"/>
      </w:pPr>
      <w:proofErr w:type="spellStart"/>
      <w:r w:rsidRPr="00A80D6C">
        <w:t>Dentin</w:t>
      </w:r>
      <w:proofErr w:type="spellEnd"/>
    </w:p>
    <w:p w:rsidR="00A679BA" w:rsidRPr="00A80D6C" w:rsidRDefault="00A679BA" w:rsidP="00A679BA">
      <w:pPr>
        <w:jc w:val="both"/>
      </w:pPr>
      <w:r w:rsidRPr="00A80D6C">
        <w:t>Bağ</w:t>
      </w:r>
    </w:p>
    <w:p w:rsidR="00A679BA" w:rsidRPr="00A80D6C" w:rsidRDefault="00A679BA" w:rsidP="00A679BA">
      <w:pPr>
        <w:jc w:val="both"/>
      </w:pPr>
      <w:r w:rsidRPr="00A80D6C">
        <w:rPr>
          <w:noProof/>
          <w:lang w:eastAsia="tr-TR"/>
        </w:rPr>
        <w:drawing>
          <wp:inline distT="0" distB="0" distL="0" distR="0">
            <wp:extent cx="4839821" cy="2680216"/>
            <wp:effectExtent l="19050" t="0" r="0" b="0"/>
            <wp:docPr id="9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4839193" cy="2679868"/>
                    </a:xfrm>
                    <a:prstGeom prst="rect">
                      <a:avLst/>
                    </a:prstGeom>
                    <a:noFill/>
                    <a:ln w="9525">
                      <a:noFill/>
                      <a:miter lim="800000"/>
                      <a:headEnd/>
                      <a:tailEnd/>
                    </a:ln>
                  </pic:spPr>
                </pic:pic>
              </a:graphicData>
            </a:graphic>
          </wp:inline>
        </w:drawing>
      </w:r>
    </w:p>
    <w:p w:rsidR="006B1507" w:rsidRPr="00A80D6C" w:rsidRDefault="006B1507" w:rsidP="006B1507">
      <w:pPr>
        <w:ind w:left="2124" w:hanging="2124"/>
        <w:jc w:val="center"/>
      </w:pPr>
      <w:r w:rsidRPr="00A80D6C">
        <w:rPr>
          <w:color w:val="00B0F0"/>
        </w:rPr>
        <w:t>Şekil 28</w:t>
      </w:r>
      <w:r w:rsidRPr="00A80D6C">
        <w:t xml:space="preserve"> TOKUYAMA UNIVERSAL BOND </w:t>
      </w:r>
      <w:proofErr w:type="spellStart"/>
      <w:r w:rsidRPr="00A80D6C">
        <w:t>Raman</w:t>
      </w:r>
      <w:proofErr w:type="spellEnd"/>
      <w:r w:rsidRPr="00A80D6C">
        <w:t xml:space="preserve"> analizi</w:t>
      </w:r>
    </w:p>
    <w:p w:rsidR="006B1507" w:rsidRPr="00A80D6C" w:rsidRDefault="006B1507" w:rsidP="006B1507">
      <w:pPr>
        <w:ind w:left="2124" w:hanging="2124"/>
        <w:rPr>
          <w:i/>
          <w:u w:val="single"/>
        </w:rPr>
      </w:pPr>
      <w:r w:rsidRPr="00A80D6C">
        <w:rPr>
          <w:i/>
          <w:u w:val="single"/>
        </w:rPr>
        <w:t>Şekil içi yazısı</w:t>
      </w:r>
    </w:p>
    <w:p w:rsidR="006B1507" w:rsidRPr="00A80D6C" w:rsidRDefault="006B1507" w:rsidP="006B1507">
      <w:pPr>
        <w:ind w:left="2124" w:hanging="2124"/>
      </w:pPr>
      <w:proofErr w:type="spellStart"/>
      <w:r w:rsidRPr="00A80D6C">
        <w:t>Hidroksilapatitin</w:t>
      </w:r>
      <w:proofErr w:type="spellEnd"/>
      <w:r w:rsidRPr="00A80D6C">
        <w:t xml:space="preserve"> piki</w:t>
      </w:r>
      <w:r w:rsidRPr="00A80D6C">
        <w:tab/>
      </w:r>
      <w:r w:rsidRPr="00A80D6C">
        <w:tab/>
        <w:t>Bağın piki</w:t>
      </w:r>
    </w:p>
    <w:p w:rsidR="006B1507" w:rsidRPr="00A80D6C" w:rsidRDefault="006B1507" w:rsidP="006B1507">
      <w:pPr>
        <w:jc w:val="both"/>
      </w:pPr>
      <w:proofErr w:type="spellStart"/>
      <w:r w:rsidRPr="00A80D6C">
        <w:t>Dentin</w:t>
      </w:r>
      <w:proofErr w:type="spellEnd"/>
      <w:r w:rsidRPr="00A80D6C">
        <w:t xml:space="preserve"> katmanı</w:t>
      </w:r>
      <w:r w:rsidRPr="00A80D6C">
        <w:tab/>
      </w:r>
      <w:r w:rsidRPr="00A80D6C">
        <w:tab/>
        <w:t>Bağ katmanı</w:t>
      </w:r>
    </w:p>
    <w:p w:rsidR="00A679BA" w:rsidRPr="00A80D6C" w:rsidRDefault="006B1507" w:rsidP="006B1507">
      <w:pPr>
        <w:jc w:val="both"/>
      </w:pPr>
      <w:r w:rsidRPr="00A80D6C">
        <w:t>Yoğunluk</w:t>
      </w:r>
    </w:p>
    <w:p w:rsidR="006B1507" w:rsidRPr="00A80D6C" w:rsidRDefault="006B1507" w:rsidP="006B1507">
      <w:pPr>
        <w:pStyle w:val="Balk2"/>
        <w:rPr>
          <w:b w:val="0"/>
        </w:rPr>
      </w:pPr>
      <w:r w:rsidRPr="00A80D6C">
        <w:rPr>
          <w:b w:val="0"/>
        </w:rPr>
        <w:lastRenderedPageBreak/>
        <w:t>5.2.</w:t>
      </w:r>
      <w:r w:rsidRPr="00A80D6C">
        <w:rPr>
          <w:b w:val="0"/>
        </w:rPr>
        <w:tab/>
        <w:t>Doğrudan ve dolaylı restorasyona uygulanabilirlik</w:t>
      </w:r>
    </w:p>
    <w:p w:rsidR="006B1507" w:rsidRPr="00A80D6C" w:rsidRDefault="006B1507" w:rsidP="006B1507">
      <w:pPr>
        <w:rPr>
          <w:color w:val="00B0F0"/>
        </w:rPr>
      </w:pPr>
      <w:r w:rsidRPr="00A80D6C">
        <w:rPr>
          <w:color w:val="00B0F0"/>
        </w:rPr>
        <w:t xml:space="preserve">– Işıkla </w:t>
      </w:r>
      <w:proofErr w:type="spellStart"/>
      <w:r w:rsidRPr="00A80D6C">
        <w:rPr>
          <w:color w:val="00B0F0"/>
        </w:rPr>
        <w:t>kürlenm</w:t>
      </w:r>
      <w:r w:rsidR="00FE7317">
        <w:rPr>
          <w:color w:val="00B0F0"/>
        </w:rPr>
        <w:t>iş</w:t>
      </w:r>
      <w:proofErr w:type="spellEnd"/>
      <w:r w:rsidR="00FE7317">
        <w:rPr>
          <w:color w:val="00B0F0"/>
        </w:rPr>
        <w:t xml:space="preserve">, kendinden </w:t>
      </w:r>
      <w:proofErr w:type="spellStart"/>
      <w:r w:rsidR="00FE7317">
        <w:rPr>
          <w:color w:val="00B0F0"/>
        </w:rPr>
        <w:t>kürlenmiş</w:t>
      </w:r>
      <w:proofErr w:type="spellEnd"/>
      <w:r w:rsidR="00FE7317">
        <w:rPr>
          <w:color w:val="00B0F0"/>
        </w:rPr>
        <w:t xml:space="preserve"> ve </w:t>
      </w:r>
      <w:proofErr w:type="spellStart"/>
      <w:r w:rsidR="00FE7317">
        <w:rPr>
          <w:color w:val="00B0F0"/>
        </w:rPr>
        <w:t>dual</w:t>
      </w:r>
      <w:proofErr w:type="spellEnd"/>
      <w:r w:rsidRPr="00A80D6C">
        <w:rPr>
          <w:color w:val="00B0F0"/>
        </w:rPr>
        <w:t xml:space="preserve"> </w:t>
      </w:r>
      <w:proofErr w:type="spellStart"/>
      <w:r w:rsidRPr="00A80D6C">
        <w:rPr>
          <w:color w:val="00B0F0"/>
        </w:rPr>
        <w:t>kürlenmiş</w:t>
      </w:r>
      <w:proofErr w:type="spellEnd"/>
      <w:r w:rsidRPr="00A80D6C">
        <w:rPr>
          <w:color w:val="00B0F0"/>
        </w:rPr>
        <w:t xml:space="preserve"> </w:t>
      </w:r>
      <w:proofErr w:type="spellStart"/>
      <w:r w:rsidRPr="00A80D6C">
        <w:rPr>
          <w:color w:val="00B0F0"/>
        </w:rPr>
        <w:t>kompozit</w:t>
      </w:r>
      <w:proofErr w:type="spellEnd"/>
      <w:r w:rsidRPr="00A80D6C">
        <w:rPr>
          <w:color w:val="00B0F0"/>
        </w:rPr>
        <w:t xml:space="preserve"> malzemelerle uyum – </w:t>
      </w:r>
    </w:p>
    <w:p w:rsidR="006B1507" w:rsidRPr="00A80D6C" w:rsidRDefault="006B1507" w:rsidP="006B1507">
      <w:pPr>
        <w:spacing w:line="360" w:lineRule="auto"/>
        <w:jc w:val="both"/>
      </w:pPr>
    </w:p>
    <w:p w:rsidR="006B1507" w:rsidRPr="00A80D6C" w:rsidRDefault="006B1507" w:rsidP="006B1507">
      <w:pPr>
        <w:spacing w:line="360" w:lineRule="auto"/>
        <w:jc w:val="both"/>
      </w:pPr>
      <w:r w:rsidRPr="00A80D6C">
        <w:tab/>
        <w:t xml:space="preserve">TOKUYAMA UNIVERSAL BOND, ışıkla </w:t>
      </w:r>
      <w:proofErr w:type="spellStart"/>
      <w:r w:rsidRPr="00A80D6C">
        <w:t>kürlenen</w:t>
      </w:r>
      <w:proofErr w:type="spellEnd"/>
      <w:r w:rsidRPr="00A80D6C">
        <w:t xml:space="preserve">, kendiliğinden </w:t>
      </w:r>
      <w:proofErr w:type="spellStart"/>
      <w:r w:rsidRPr="00A80D6C">
        <w:t>kürlenen</w:t>
      </w:r>
      <w:proofErr w:type="spellEnd"/>
      <w:r w:rsidRPr="00A80D6C">
        <w:t xml:space="preserve"> ve </w:t>
      </w:r>
      <w:proofErr w:type="spellStart"/>
      <w:r w:rsidR="00FE7317">
        <w:t>dual</w:t>
      </w:r>
      <w:proofErr w:type="spellEnd"/>
      <w:r w:rsidR="00FE7317">
        <w:t xml:space="preserve"> (</w:t>
      </w:r>
      <w:r w:rsidRPr="00A80D6C">
        <w:t xml:space="preserve">çift </w:t>
      </w:r>
      <w:r w:rsidR="00FE7317">
        <w:t>)</w:t>
      </w:r>
      <w:proofErr w:type="spellStart"/>
      <w:r w:rsidRPr="00A80D6C">
        <w:t>kürlenmiş</w:t>
      </w:r>
      <w:proofErr w:type="spellEnd"/>
      <w:r w:rsidRPr="00A80D6C">
        <w:t xml:space="preserve"> </w:t>
      </w:r>
      <w:proofErr w:type="spellStart"/>
      <w:r w:rsidRPr="00A80D6C">
        <w:t>kompozit</w:t>
      </w:r>
      <w:proofErr w:type="spellEnd"/>
      <w:r w:rsidRPr="00A80D6C">
        <w:t xml:space="preserve"> malzemelerle tam uyumlu olacak şekilde tasarlanmıştır. TOKUYAMA UNIVERSAL </w:t>
      </w:r>
      <w:proofErr w:type="spellStart"/>
      <w:r w:rsidRPr="00A80D6C">
        <w:t>BOND'un</w:t>
      </w:r>
      <w:proofErr w:type="spellEnd"/>
      <w:r w:rsidRPr="00A80D6C">
        <w:t xml:space="preserve"> piyasada bulunan reçine malzemeleriyle birlikte çekme bağ </w:t>
      </w:r>
      <w:r w:rsidR="00A72833" w:rsidRPr="00A80D6C">
        <w:t>mukavemet</w:t>
      </w:r>
      <w:r w:rsidRPr="00A80D6C">
        <w:t>ini değerlendirdik.</w:t>
      </w:r>
    </w:p>
    <w:p w:rsidR="006B1507" w:rsidRPr="00A80D6C" w:rsidRDefault="006B1507" w:rsidP="006B1507">
      <w:pPr>
        <w:jc w:val="both"/>
      </w:pPr>
    </w:p>
    <w:p w:rsidR="006B1507" w:rsidRPr="00A80D6C" w:rsidRDefault="006B1507" w:rsidP="006B1507">
      <w:pPr>
        <w:spacing w:line="360" w:lineRule="auto"/>
        <w:jc w:val="both"/>
      </w:pPr>
      <w:r w:rsidRPr="00A80D6C">
        <w:t xml:space="preserve">[Işıkla </w:t>
      </w:r>
      <w:proofErr w:type="spellStart"/>
      <w:r w:rsidRPr="00A80D6C">
        <w:t>kürlenen</w:t>
      </w:r>
      <w:proofErr w:type="spellEnd"/>
      <w:r w:rsidRPr="00A80D6C">
        <w:t xml:space="preserve"> reçine kompozisyonu]</w:t>
      </w:r>
    </w:p>
    <w:p w:rsidR="006B1507" w:rsidRPr="00A80D6C" w:rsidRDefault="006B1507" w:rsidP="006B1507">
      <w:pPr>
        <w:spacing w:line="360" w:lineRule="auto"/>
        <w:ind w:firstLine="708"/>
        <w:jc w:val="both"/>
      </w:pPr>
      <w:r w:rsidRPr="00A80D6C">
        <w:t xml:space="preserve">Her bir şirketin ışıkla </w:t>
      </w:r>
      <w:proofErr w:type="spellStart"/>
      <w:r w:rsidRPr="00A80D6C">
        <w:t>kürlenen</w:t>
      </w:r>
      <w:proofErr w:type="spellEnd"/>
      <w:r w:rsidRPr="00A80D6C">
        <w:t xml:space="preserve"> reçine </w:t>
      </w:r>
      <w:proofErr w:type="spellStart"/>
      <w:r w:rsidRPr="00A80D6C">
        <w:t>kompozit</w:t>
      </w:r>
      <w:proofErr w:type="spellEnd"/>
      <w:r w:rsidRPr="00A80D6C">
        <w:t xml:space="preserve"> (</w:t>
      </w:r>
      <w:proofErr w:type="spellStart"/>
      <w:r w:rsidRPr="00A80D6C">
        <w:t>universal</w:t>
      </w:r>
      <w:proofErr w:type="spellEnd"/>
      <w:r w:rsidRPr="00A80D6C">
        <w:t xml:space="preserve">, akışkan) ile birleştirildiğinde bağ </w:t>
      </w:r>
      <w:r w:rsidR="00A72833" w:rsidRPr="00A80D6C">
        <w:t>mukavemet</w:t>
      </w:r>
      <w:r w:rsidRPr="00A80D6C">
        <w:t xml:space="preserve">ini değerlendirdik. </w:t>
      </w:r>
      <w:r w:rsidRPr="00A80D6C">
        <w:rPr>
          <w:i/>
          <w:color w:val="00B0F0"/>
        </w:rPr>
        <w:t>Şekil 29</w:t>
      </w:r>
      <w:r w:rsidRPr="00A80D6C">
        <w:t xml:space="preserve"> ve </w:t>
      </w:r>
      <w:r w:rsidRPr="00A80D6C">
        <w:rPr>
          <w:i/>
          <w:color w:val="00B0F0"/>
        </w:rPr>
        <w:t>30</w:t>
      </w:r>
      <w:r w:rsidRPr="00A80D6C">
        <w:t xml:space="preserve">’daki sonuç, herhangi bir reçine kompozisyonu için mükemmel bir bağ </w:t>
      </w:r>
      <w:r w:rsidR="00A72833" w:rsidRPr="00A80D6C">
        <w:t>mukavemet</w:t>
      </w:r>
      <w:r w:rsidRPr="00A80D6C">
        <w:t>i göstermiştir.</w:t>
      </w:r>
    </w:p>
    <w:p w:rsidR="006B1507" w:rsidRPr="00A80D6C" w:rsidRDefault="006B1507" w:rsidP="006B1507">
      <w:pPr>
        <w:spacing w:line="360" w:lineRule="auto"/>
        <w:jc w:val="both"/>
      </w:pPr>
    </w:p>
    <w:p w:rsidR="006B1507" w:rsidRPr="00A80D6C" w:rsidRDefault="006B1507" w:rsidP="006B1507">
      <w:pPr>
        <w:spacing w:line="360" w:lineRule="auto"/>
        <w:jc w:val="center"/>
      </w:pPr>
      <w:r w:rsidRPr="00A80D6C">
        <w:t xml:space="preserve">Işıkla </w:t>
      </w:r>
      <w:proofErr w:type="spellStart"/>
      <w:r w:rsidRPr="00A80D6C">
        <w:t>kürlenen</w:t>
      </w:r>
      <w:proofErr w:type="spellEnd"/>
      <w:r w:rsidRPr="00A80D6C">
        <w:t xml:space="preserve"> </w:t>
      </w:r>
      <w:proofErr w:type="spellStart"/>
      <w:r w:rsidRPr="00A80D6C">
        <w:t>universal</w:t>
      </w:r>
      <w:proofErr w:type="spellEnd"/>
      <w:r w:rsidRPr="00A80D6C">
        <w:t xml:space="preserve"> </w:t>
      </w:r>
      <w:proofErr w:type="spellStart"/>
      <w:r w:rsidRPr="00A80D6C">
        <w:t>kompozit</w:t>
      </w:r>
      <w:proofErr w:type="spellEnd"/>
      <w:r w:rsidRPr="00A80D6C">
        <w:t xml:space="preserve"> / Diş Minesi, </w:t>
      </w:r>
      <w:proofErr w:type="spellStart"/>
      <w:r w:rsidRPr="00A80D6C">
        <w:t>Dentin</w:t>
      </w:r>
      <w:proofErr w:type="spellEnd"/>
    </w:p>
    <w:p w:rsidR="006B1507" w:rsidRPr="00A80D6C" w:rsidRDefault="006B1507" w:rsidP="006B1507">
      <w:pPr>
        <w:spacing w:line="360" w:lineRule="auto"/>
        <w:jc w:val="center"/>
      </w:pPr>
      <w:r w:rsidRPr="00A80D6C">
        <w:rPr>
          <w:noProof/>
          <w:lang w:eastAsia="tr-TR"/>
        </w:rPr>
        <w:drawing>
          <wp:inline distT="0" distB="0" distL="0" distR="0">
            <wp:extent cx="5759450" cy="3001459"/>
            <wp:effectExtent l="19050" t="0" r="0" b="0"/>
            <wp:docPr id="9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5759450" cy="3001459"/>
                    </a:xfrm>
                    <a:prstGeom prst="rect">
                      <a:avLst/>
                    </a:prstGeom>
                    <a:noFill/>
                    <a:ln w="9525">
                      <a:noFill/>
                      <a:miter lim="800000"/>
                      <a:headEnd/>
                      <a:tailEnd/>
                    </a:ln>
                  </pic:spPr>
                </pic:pic>
              </a:graphicData>
            </a:graphic>
          </wp:inline>
        </w:drawing>
      </w:r>
    </w:p>
    <w:p w:rsidR="006B1507" w:rsidRPr="00A80D6C" w:rsidRDefault="006B1507" w:rsidP="006B1507">
      <w:pPr>
        <w:jc w:val="both"/>
      </w:pPr>
      <w:r w:rsidRPr="00A80D6C">
        <w:rPr>
          <w:color w:val="00B0F0"/>
        </w:rPr>
        <w:t>Şekil 29</w:t>
      </w:r>
      <w:r w:rsidRPr="00A80D6C">
        <w:t xml:space="preserve"> Diş minesi ve </w:t>
      </w:r>
      <w:proofErr w:type="spellStart"/>
      <w:r w:rsidRPr="00A80D6C">
        <w:t>dentine</w:t>
      </w:r>
      <w:proofErr w:type="spellEnd"/>
      <w:r w:rsidRPr="00A80D6C">
        <w:t xml:space="preserve"> muhtelif ışıkla </w:t>
      </w:r>
      <w:proofErr w:type="spellStart"/>
      <w:r w:rsidRPr="00A80D6C">
        <w:t>kürlenen</w:t>
      </w:r>
      <w:proofErr w:type="spellEnd"/>
      <w:r w:rsidRPr="00A80D6C">
        <w:t xml:space="preserve"> reçine </w:t>
      </w:r>
      <w:proofErr w:type="spellStart"/>
      <w:r w:rsidRPr="00A80D6C">
        <w:t>kompozitle</w:t>
      </w:r>
      <w:proofErr w:type="spellEnd"/>
      <w:r w:rsidRPr="00A80D6C">
        <w:t xml:space="preserve"> TOKUYAMA UNIVERSAL </w:t>
      </w:r>
      <w:proofErr w:type="spellStart"/>
      <w:r w:rsidRPr="00A80D6C">
        <w:t>BOND’un</w:t>
      </w:r>
      <w:proofErr w:type="spellEnd"/>
      <w:r w:rsidRPr="00A80D6C">
        <w:t xml:space="preserve"> gerilim bağ mukavemeti</w:t>
      </w:r>
    </w:p>
    <w:p w:rsidR="006B1507" w:rsidRPr="00A80D6C" w:rsidRDefault="006B1507" w:rsidP="006B1507">
      <w:pPr>
        <w:jc w:val="both"/>
        <w:rPr>
          <w:i/>
          <w:u w:val="single"/>
        </w:rPr>
      </w:pPr>
      <w:r w:rsidRPr="00A80D6C">
        <w:rPr>
          <w:i/>
          <w:u w:val="single"/>
        </w:rPr>
        <w:t>Resim içi yazıları</w:t>
      </w:r>
    </w:p>
    <w:p w:rsidR="006B1507" w:rsidRPr="00A80D6C" w:rsidRDefault="006B1507" w:rsidP="006B1507">
      <w:pPr>
        <w:jc w:val="both"/>
      </w:pPr>
      <w:r w:rsidRPr="00A80D6C">
        <w:t xml:space="preserve">Gerilim Bağ Mukavemeti / </w:t>
      </w:r>
      <w:proofErr w:type="spellStart"/>
      <w:r w:rsidRPr="00A80D6C">
        <w:t>MPa</w:t>
      </w:r>
      <w:proofErr w:type="spellEnd"/>
    </w:p>
    <w:p w:rsidR="006B1507" w:rsidRPr="00A80D6C" w:rsidRDefault="006B1507" w:rsidP="006B1507">
      <w:pPr>
        <w:jc w:val="both"/>
      </w:pPr>
      <w:r w:rsidRPr="00A80D6C">
        <w:t>Diş Minesi</w:t>
      </w:r>
    </w:p>
    <w:p w:rsidR="006B1507" w:rsidRPr="00A80D6C" w:rsidRDefault="006B1507" w:rsidP="006B1507">
      <w:pPr>
        <w:jc w:val="both"/>
      </w:pPr>
      <w:proofErr w:type="spellStart"/>
      <w:r w:rsidRPr="00A80D6C">
        <w:t>Dentin</w:t>
      </w:r>
      <w:proofErr w:type="spellEnd"/>
    </w:p>
    <w:p w:rsidR="006B1507" w:rsidRPr="00A80D6C" w:rsidRDefault="006B1507">
      <w:r w:rsidRPr="00A80D6C">
        <w:br w:type="page"/>
      </w:r>
    </w:p>
    <w:p w:rsidR="006B1507" w:rsidRPr="00A80D6C" w:rsidRDefault="006B1507" w:rsidP="006B1507">
      <w:pPr>
        <w:jc w:val="center"/>
      </w:pPr>
      <w:r w:rsidRPr="00A80D6C">
        <w:lastRenderedPageBreak/>
        <w:t xml:space="preserve">Işıkla </w:t>
      </w:r>
      <w:proofErr w:type="spellStart"/>
      <w:r w:rsidRPr="00A80D6C">
        <w:t>kürlenen</w:t>
      </w:r>
      <w:proofErr w:type="spellEnd"/>
      <w:r w:rsidRPr="00A80D6C">
        <w:t xml:space="preserve"> akıcı </w:t>
      </w:r>
      <w:proofErr w:type="spellStart"/>
      <w:r w:rsidRPr="00A80D6C">
        <w:t>kompozit</w:t>
      </w:r>
      <w:proofErr w:type="spellEnd"/>
      <w:r w:rsidRPr="00A80D6C">
        <w:t xml:space="preserve"> / Diş Minesi, </w:t>
      </w:r>
      <w:proofErr w:type="spellStart"/>
      <w:r w:rsidRPr="00A80D6C">
        <w:t>Dentin</w:t>
      </w:r>
      <w:proofErr w:type="spellEnd"/>
    </w:p>
    <w:p w:rsidR="006B1507" w:rsidRPr="00A80D6C" w:rsidRDefault="006B1507" w:rsidP="006B1507">
      <w:pPr>
        <w:jc w:val="center"/>
      </w:pPr>
      <w:r w:rsidRPr="00A80D6C">
        <w:rPr>
          <w:noProof/>
          <w:lang w:eastAsia="tr-TR"/>
        </w:rPr>
        <w:drawing>
          <wp:inline distT="0" distB="0" distL="0" distR="0">
            <wp:extent cx="5759450" cy="3047058"/>
            <wp:effectExtent l="19050" t="0" r="0" b="0"/>
            <wp:docPr id="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5759450" cy="3047058"/>
                    </a:xfrm>
                    <a:prstGeom prst="rect">
                      <a:avLst/>
                    </a:prstGeom>
                    <a:noFill/>
                    <a:ln w="9525">
                      <a:noFill/>
                      <a:miter lim="800000"/>
                      <a:headEnd/>
                      <a:tailEnd/>
                    </a:ln>
                  </pic:spPr>
                </pic:pic>
              </a:graphicData>
            </a:graphic>
          </wp:inline>
        </w:drawing>
      </w:r>
    </w:p>
    <w:p w:rsidR="006B1507" w:rsidRPr="00A80D6C" w:rsidRDefault="006B1507" w:rsidP="006B1507">
      <w:pPr>
        <w:jc w:val="both"/>
      </w:pPr>
      <w:r w:rsidRPr="00A80D6C">
        <w:rPr>
          <w:color w:val="00B0F0"/>
        </w:rPr>
        <w:t>Şekil 30</w:t>
      </w:r>
      <w:r w:rsidRPr="00A80D6C">
        <w:t xml:space="preserve"> Diş minesi ve </w:t>
      </w:r>
      <w:proofErr w:type="spellStart"/>
      <w:r w:rsidRPr="00A80D6C">
        <w:t>dentine</w:t>
      </w:r>
      <w:proofErr w:type="spellEnd"/>
      <w:r w:rsidRPr="00A80D6C">
        <w:t xml:space="preserve"> muhtelif ışıkla </w:t>
      </w:r>
      <w:proofErr w:type="spellStart"/>
      <w:r w:rsidRPr="00A80D6C">
        <w:t>kürlenen</w:t>
      </w:r>
      <w:proofErr w:type="spellEnd"/>
      <w:r w:rsidRPr="00A80D6C">
        <w:t xml:space="preserve"> </w:t>
      </w:r>
      <w:r w:rsidR="003C3F23" w:rsidRPr="00A80D6C">
        <w:t xml:space="preserve">akıcı </w:t>
      </w:r>
      <w:r w:rsidRPr="00A80D6C">
        <w:t xml:space="preserve">reçine </w:t>
      </w:r>
      <w:r w:rsidR="003C3F23" w:rsidRPr="00A80D6C">
        <w:t>ile</w:t>
      </w:r>
      <w:r w:rsidRPr="00A80D6C">
        <w:t xml:space="preserve"> TOKUYAMA UNIVERSAL </w:t>
      </w:r>
      <w:proofErr w:type="spellStart"/>
      <w:r w:rsidRPr="00A80D6C">
        <w:t>BOND’un</w:t>
      </w:r>
      <w:proofErr w:type="spellEnd"/>
      <w:r w:rsidRPr="00A80D6C">
        <w:t xml:space="preserve"> gerilim bağ mukavemeti</w:t>
      </w:r>
    </w:p>
    <w:p w:rsidR="006B1507" w:rsidRPr="00A80D6C" w:rsidRDefault="006B1507" w:rsidP="006B1507">
      <w:pPr>
        <w:jc w:val="both"/>
        <w:rPr>
          <w:i/>
          <w:u w:val="single"/>
        </w:rPr>
      </w:pPr>
      <w:r w:rsidRPr="00A80D6C">
        <w:rPr>
          <w:i/>
          <w:u w:val="single"/>
        </w:rPr>
        <w:t>Resim içi yazıları</w:t>
      </w:r>
    </w:p>
    <w:p w:rsidR="006B1507" w:rsidRPr="00A80D6C" w:rsidRDefault="006B1507" w:rsidP="006B1507">
      <w:pPr>
        <w:jc w:val="both"/>
      </w:pPr>
      <w:r w:rsidRPr="00A80D6C">
        <w:t xml:space="preserve">Gerilim Bağ Mukavemeti / </w:t>
      </w:r>
      <w:proofErr w:type="spellStart"/>
      <w:r w:rsidRPr="00A80D6C">
        <w:t>MPa</w:t>
      </w:r>
      <w:proofErr w:type="spellEnd"/>
    </w:p>
    <w:p w:rsidR="006B1507" w:rsidRPr="00A80D6C" w:rsidRDefault="006B1507" w:rsidP="006B1507">
      <w:pPr>
        <w:jc w:val="both"/>
      </w:pPr>
      <w:r w:rsidRPr="00A80D6C">
        <w:t>Diş Minesi</w:t>
      </w:r>
    </w:p>
    <w:p w:rsidR="006B1507" w:rsidRPr="00A80D6C" w:rsidRDefault="006B1507" w:rsidP="006B1507">
      <w:pPr>
        <w:jc w:val="both"/>
      </w:pPr>
      <w:proofErr w:type="spellStart"/>
      <w:r w:rsidRPr="00A80D6C">
        <w:t>Dentin</w:t>
      </w:r>
      <w:proofErr w:type="spellEnd"/>
    </w:p>
    <w:p w:rsidR="003C3F23" w:rsidRPr="00A80D6C" w:rsidRDefault="003C3F23" w:rsidP="006B1507">
      <w:pPr>
        <w:jc w:val="both"/>
      </w:pPr>
    </w:p>
    <w:p w:rsidR="00B65DA5" w:rsidRPr="00A80D6C" w:rsidRDefault="003628FF" w:rsidP="00B65DA5">
      <w:pPr>
        <w:spacing w:line="360" w:lineRule="auto"/>
        <w:jc w:val="both"/>
      </w:pPr>
      <w:r>
        <w:t>[</w:t>
      </w:r>
      <w:proofErr w:type="spellStart"/>
      <w:r>
        <w:t>Dual</w:t>
      </w:r>
      <w:proofErr w:type="spellEnd"/>
      <w:r w:rsidR="00B65DA5" w:rsidRPr="00A80D6C">
        <w:t xml:space="preserve"> </w:t>
      </w:r>
      <w:proofErr w:type="spellStart"/>
      <w:r w:rsidR="00B65DA5" w:rsidRPr="00A80D6C">
        <w:t>kürlenen</w:t>
      </w:r>
      <w:proofErr w:type="spellEnd"/>
      <w:r w:rsidR="00B65DA5" w:rsidRPr="00A80D6C">
        <w:t xml:space="preserve"> reçine </w:t>
      </w:r>
      <w:proofErr w:type="spellStart"/>
      <w:r w:rsidR="00B65DA5" w:rsidRPr="00A80D6C">
        <w:t>kompozit</w:t>
      </w:r>
      <w:proofErr w:type="spellEnd"/>
      <w:r w:rsidR="00B65DA5" w:rsidRPr="00A80D6C">
        <w:t xml:space="preserve"> (reçine çekirdek malzemesi ve reçine çimentosu)]</w:t>
      </w:r>
    </w:p>
    <w:p w:rsidR="00B65DA5" w:rsidRPr="00A80D6C" w:rsidRDefault="00B65DA5" w:rsidP="00B65DA5">
      <w:pPr>
        <w:spacing w:line="360" w:lineRule="auto"/>
        <w:ind w:firstLine="708"/>
        <w:jc w:val="both"/>
      </w:pPr>
      <w:r w:rsidRPr="00A80D6C">
        <w:t>Ticari olarak temin edil</w:t>
      </w:r>
      <w:r w:rsidR="003628FF">
        <w:t xml:space="preserve">ebilen </w:t>
      </w:r>
      <w:proofErr w:type="spellStart"/>
      <w:r w:rsidR="003628FF">
        <w:t>dual</w:t>
      </w:r>
      <w:proofErr w:type="spellEnd"/>
      <w:r w:rsidRPr="00A80D6C">
        <w:t xml:space="preserve"> </w:t>
      </w:r>
      <w:proofErr w:type="spellStart"/>
      <w:r w:rsidRPr="00A80D6C">
        <w:t>kürlenen</w:t>
      </w:r>
      <w:proofErr w:type="spellEnd"/>
      <w:r w:rsidRPr="00A80D6C">
        <w:t xml:space="preserve"> bir reçine çekirdeği veya reçine çimentosu kullanılarak bağlanma mukavemeti, ışık radyasyonuyla veya olmadan uygulanmıştır. Sonuç </w:t>
      </w:r>
      <w:r w:rsidRPr="00A80D6C">
        <w:rPr>
          <w:i/>
          <w:color w:val="00B0F0"/>
        </w:rPr>
        <w:t>Şekil 31</w:t>
      </w:r>
      <w:r w:rsidRPr="00A80D6C">
        <w:t>'de gösterilmiştir.</w:t>
      </w:r>
    </w:p>
    <w:p w:rsidR="00DB01B0" w:rsidRPr="00A80D6C" w:rsidRDefault="00B65DA5" w:rsidP="00B65DA5">
      <w:pPr>
        <w:spacing w:line="360" w:lineRule="auto"/>
        <w:ind w:firstLine="708"/>
        <w:jc w:val="both"/>
      </w:pPr>
      <w:r w:rsidRPr="00A80D6C">
        <w:t xml:space="preserve">Yapışma </w:t>
      </w:r>
      <w:r w:rsidR="00A81476" w:rsidRPr="00A80D6C">
        <w:t>mukavemeti</w:t>
      </w:r>
      <w:r w:rsidRPr="00A80D6C">
        <w:t>, herhangi bir reçine çekirdeği / reçine çimentosu için mükemmeldi. Ayrıca, foto-radyasyona maruz kalma</w:t>
      </w:r>
      <w:r w:rsidR="003628FF">
        <w:t xml:space="preserve">sa bile, foto-radyasyon ile </w:t>
      </w:r>
      <w:proofErr w:type="spellStart"/>
      <w:r w:rsidR="003628FF">
        <w:t>dual</w:t>
      </w:r>
      <w:proofErr w:type="spellEnd"/>
      <w:r w:rsidRPr="00A80D6C">
        <w:t>-</w:t>
      </w:r>
      <w:proofErr w:type="spellStart"/>
      <w:r w:rsidRPr="00A80D6C">
        <w:t>kürlenen</w:t>
      </w:r>
      <w:proofErr w:type="spellEnd"/>
      <w:r w:rsidRPr="00A80D6C">
        <w:t xml:space="preserve"> bağlanma </w:t>
      </w:r>
      <w:r w:rsidR="00A72833" w:rsidRPr="00A80D6C">
        <w:t>mukavemet</w:t>
      </w:r>
      <w:r w:rsidRPr="00A80D6C">
        <w:t xml:space="preserve">ine eşitti. Bu nedenle, bağ </w:t>
      </w:r>
      <w:r w:rsidR="00A72833" w:rsidRPr="00A80D6C">
        <w:t>mukavemet</w:t>
      </w:r>
      <w:r w:rsidRPr="00A80D6C">
        <w:t>leri malzemelerin kür koşulların</w:t>
      </w:r>
      <w:r w:rsidR="00DB01B0" w:rsidRPr="00A80D6C">
        <w:t>dan bağımsız olarak mükemmeldi.</w:t>
      </w:r>
    </w:p>
    <w:p w:rsidR="00DB01B0" w:rsidRPr="00A80D6C" w:rsidRDefault="00DB01B0" w:rsidP="00DB01B0">
      <w:pPr>
        <w:jc w:val="both"/>
      </w:pPr>
    </w:p>
    <w:p w:rsidR="00DB01B0" w:rsidRPr="00A80D6C" w:rsidRDefault="00DB01B0" w:rsidP="00DB01B0">
      <w:pPr>
        <w:jc w:val="both"/>
      </w:pPr>
      <w:proofErr w:type="spellStart"/>
      <w:r w:rsidRPr="00A80D6C">
        <w:t>Kürlenme</w:t>
      </w:r>
      <w:proofErr w:type="spellEnd"/>
      <w:r w:rsidRPr="00A80D6C">
        <w:t xml:space="preserve"> </w:t>
      </w:r>
      <w:proofErr w:type="spellStart"/>
      <w:r w:rsidRPr="00A80D6C">
        <w:t>Modu</w:t>
      </w:r>
      <w:proofErr w:type="spellEnd"/>
      <w:r w:rsidRPr="00A80D6C">
        <w:t>:</w:t>
      </w:r>
    </w:p>
    <w:p w:rsidR="00DB01B0" w:rsidRPr="00A80D6C" w:rsidRDefault="003628FF" w:rsidP="00DB01B0">
      <w:pPr>
        <w:ind w:firstLine="708"/>
        <w:jc w:val="both"/>
        <w:rPr>
          <w:u w:val="single"/>
        </w:rPr>
      </w:pPr>
      <w:proofErr w:type="spellStart"/>
      <w:r>
        <w:rPr>
          <w:u w:val="single"/>
        </w:rPr>
        <w:t>dual</w:t>
      </w:r>
      <w:proofErr w:type="spellEnd"/>
      <w:r w:rsidR="00DB01B0" w:rsidRPr="00A80D6C">
        <w:rPr>
          <w:u w:val="single"/>
        </w:rPr>
        <w:t xml:space="preserve"> </w:t>
      </w:r>
      <w:proofErr w:type="spellStart"/>
      <w:r w:rsidR="00DB01B0" w:rsidRPr="00A80D6C">
        <w:rPr>
          <w:u w:val="single"/>
        </w:rPr>
        <w:t>kürlenme</w:t>
      </w:r>
      <w:proofErr w:type="spellEnd"/>
      <w:r w:rsidR="00B65DA5" w:rsidRPr="00A80D6C">
        <w:rPr>
          <w:u w:val="single"/>
        </w:rPr>
        <w:t xml:space="preserve">; Işıkla </w:t>
      </w:r>
      <w:proofErr w:type="spellStart"/>
      <w:r w:rsidR="00DB01B0" w:rsidRPr="00A80D6C">
        <w:rPr>
          <w:u w:val="single"/>
        </w:rPr>
        <w:t>kürleme</w:t>
      </w:r>
      <w:proofErr w:type="spellEnd"/>
    </w:p>
    <w:p w:rsidR="003C3F23" w:rsidRPr="00A80D6C" w:rsidRDefault="00B65DA5" w:rsidP="00DB01B0">
      <w:pPr>
        <w:ind w:firstLine="708"/>
        <w:jc w:val="both"/>
        <w:rPr>
          <w:u w:val="single"/>
        </w:rPr>
      </w:pPr>
      <w:r w:rsidRPr="00A80D6C">
        <w:rPr>
          <w:u w:val="single"/>
        </w:rPr>
        <w:t>Kendi</w:t>
      </w:r>
      <w:r w:rsidR="00DB01B0" w:rsidRPr="00A80D6C">
        <w:rPr>
          <w:u w:val="single"/>
        </w:rPr>
        <w:t xml:space="preserve">nden </w:t>
      </w:r>
      <w:proofErr w:type="spellStart"/>
      <w:r w:rsidR="00DB01B0" w:rsidRPr="00A80D6C">
        <w:rPr>
          <w:u w:val="single"/>
        </w:rPr>
        <w:t>kürlenme</w:t>
      </w:r>
      <w:proofErr w:type="spellEnd"/>
      <w:r w:rsidRPr="00A80D6C">
        <w:rPr>
          <w:u w:val="single"/>
        </w:rPr>
        <w:t xml:space="preserve">; Işıksız </w:t>
      </w:r>
      <w:proofErr w:type="spellStart"/>
      <w:r w:rsidR="00DB01B0" w:rsidRPr="00A80D6C">
        <w:rPr>
          <w:u w:val="single"/>
        </w:rPr>
        <w:t>kürleme</w:t>
      </w:r>
      <w:proofErr w:type="spellEnd"/>
    </w:p>
    <w:p w:rsidR="00DB01B0" w:rsidRPr="00A80D6C" w:rsidRDefault="00DB01B0">
      <w:pPr>
        <w:rPr>
          <w:u w:val="single"/>
        </w:rPr>
      </w:pPr>
      <w:r w:rsidRPr="00A80D6C">
        <w:rPr>
          <w:u w:val="single"/>
        </w:rPr>
        <w:br w:type="page"/>
      </w:r>
    </w:p>
    <w:p w:rsidR="00DB01B0" w:rsidRPr="00A80D6C" w:rsidRDefault="00DB01B0" w:rsidP="00DB01B0">
      <w:pPr>
        <w:jc w:val="center"/>
      </w:pPr>
      <w:r w:rsidRPr="00A80D6C">
        <w:rPr>
          <w:noProof/>
          <w:lang w:eastAsia="tr-TR"/>
        </w:rPr>
        <w:lastRenderedPageBreak/>
        <w:drawing>
          <wp:inline distT="0" distB="0" distL="0" distR="0">
            <wp:extent cx="5007162" cy="5465859"/>
            <wp:effectExtent l="19050" t="0" r="2988" b="0"/>
            <wp:docPr id="9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5007015" cy="5465698"/>
                    </a:xfrm>
                    <a:prstGeom prst="rect">
                      <a:avLst/>
                    </a:prstGeom>
                    <a:noFill/>
                    <a:ln w="9525">
                      <a:noFill/>
                      <a:miter lim="800000"/>
                      <a:headEnd/>
                      <a:tailEnd/>
                    </a:ln>
                  </pic:spPr>
                </pic:pic>
              </a:graphicData>
            </a:graphic>
          </wp:inline>
        </w:drawing>
      </w:r>
    </w:p>
    <w:p w:rsidR="00DB01B0" w:rsidRPr="00A80D6C" w:rsidRDefault="00DB01B0" w:rsidP="00DB01B0">
      <w:pPr>
        <w:jc w:val="both"/>
      </w:pPr>
      <w:r w:rsidRPr="00A80D6C">
        <w:rPr>
          <w:color w:val="00B0F0"/>
        </w:rPr>
        <w:t>Şekil 31</w:t>
      </w:r>
      <w:r w:rsidR="003628FF">
        <w:t xml:space="preserve"> </w:t>
      </w:r>
      <w:proofErr w:type="spellStart"/>
      <w:r w:rsidR="003628FF">
        <w:t>Dentine</w:t>
      </w:r>
      <w:proofErr w:type="spellEnd"/>
      <w:r w:rsidR="003628FF">
        <w:t xml:space="preserve"> muhtelif </w:t>
      </w:r>
      <w:proofErr w:type="spellStart"/>
      <w:r w:rsidR="003628FF">
        <w:t>dual</w:t>
      </w:r>
      <w:proofErr w:type="spellEnd"/>
      <w:r w:rsidRPr="00A80D6C">
        <w:t xml:space="preserve"> </w:t>
      </w:r>
      <w:proofErr w:type="spellStart"/>
      <w:r w:rsidRPr="00A80D6C">
        <w:t>kürlenen</w:t>
      </w:r>
      <w:proofErr w:type="spellEnd"/>
      <w:r w:rsidRPr="00A80D6C">
        <w:t xml:space="preserve"> </w:t>
      </w:r>
      <w:proofErr w:type="spellStart"/>
      <w:r w:rsidRPr="00A80D6C">
        <w:t>kompozit</w:t>
      </w:r>
      <w:proofErr w:type="spellEnd"/>
      <w:r w:rsidRPr="00A80D6C">
        <w:t xml:space="preserve"> reçine ile TOKUYAMA UNIVERSAL </w:t>
      </w:r>
      <w:proofErr w:type="spellStart"/>
      <w:r w:rsidRPr="00A80D6C">
        <w:t>BOND’un</w:t>
      </w:r>
      <w:proofErr w:type="spellEnd"/>
      <w:r w:rsidRPr="00A80D6C">
        <w:t xml:space="preserve"> gerilim bağ mukavemeti</w:t>
      </w:r>
    </w:p>
    <w:p w:rsidR="00DB01B0" w:rsidRPr="00A80D6C" w:rsidRDefault="00DB01B0" w:rsidP="00DB01B0">
      <w:pPr>
        <w:jc w:val="both"/>
        <w:rPr>
          <w:i/>
          <w:u w:val="single"/>
        </w:rPr>
      </w:pPr>
      <w:r w:rsidRPr="00A80D6C">
        <w:rPr>
          <w:i/>
          <w:u w:val="single"/>
        </w:rPr>
        <w:t>Resim içi yazıları</w:t>
      </w:r>
    </w:p>
    <w:p w:rsidR="00DB01B0" w:rsidRPr="00A80D6C" w:rsidRDefault="003628FF" w:rsidP="00DB01B0">
      <w:pPr>
        <w:jc w:val="both"/>
      </w:pPr>
      <w:proofErr w:type="spellStart"/>
      <w:r>
        <w:t>Dual</w:t>
      </w:r>
      <w:proofErr w:type="spellEnd"/>
      <w:r w:rsidR="00DB01B0" w:rsidRPr="00A80D6C">
        <w:t xml:space="preserve"> </w:t>
      </w:r>
      <w:proofErr w:type="spellStart"/>
      <w:r w:rsidR="00DB01B0" w:rsidRPr="00A80D6C">
        <w:t>kürlenen</w:t>
      </w:r>
      <w:proofErr w:type="spellEnd"/>
      <w:r w:rsidR="00DB01B0" w:rsidRPr="00A80D6C">
        <w:t xml:space="preserve"> </w:t>
      </w:r>
      <w:proofErr w:type="spellStart"/>
      <w:r w:rsidR="00DB01B0" w:rsidRPr="00A80D6C">
        <w:t>kompozit</w:t>
      </w:r>
      <w:proofErr w:type="spellEnd"/>
      <w:r w:rsidR="00DB01B0" w:rsidRPr="00A80D6C">
        <w:t xml:space="preserve"> / </w:t>
      </w:r>
      <w:proofErr w:type="spellStart"/>
      <w:r w:rsidR="00DB01B0" w:rsidRPr="00A80D6C">
        <w:t>Dentin</w:t>
      </w:r>
      <w:proofErr w:type="spellEnd"/>
    </w:p>
    <w:p w:rsidR="00DB01B0" w:rsidRPr="00A80D6C" w:rsidRDefault="00DB01B0" w:rsidP="00DB01B0">
      <w:pPr>
        <w:jc w:val="both"/>
      </w:pPr>
      <w:r w:rsidRPr="00A80D6C">
        <w:t xml:space="preserve">Gerilim Bağ Mukavemeti / </w:t>
      </w:r>
      <w:proofErr w:type="spellStart"/>
      <w:r w:rsidRPr="00A80D6C">
        <w:t>MPa</w:t>
      </w:r>
      <w:proofErr w:type="spellEnd"/>
    </w:p>
    <w:p w:rsidR="00DB01B0" w:rsidRPr="00A80D6C" w:rsidRDefault="003628FF" w:rsidP="00DB01B0">
      <w:pPr>
        <w:jc w:val="both"/>
      </w:pPr>
      <w:proofErr w:type="spellStart"/>
      <w:r>
        <w:t>Dual</w:t>
      </w:r>
      <w:proofErr w:type="spellEnd"/>
      <w:r w:rsidR="00DB01B0" w:rsidRPr="00A80D6C">
        <w:t xml:space="preserve"> </w:t>
      </w:r>
      <w:proofErr w:type="spellStart"/>
      <w:r w:rsidR="00DB01B0" w:rsidRPr="00A80D6C">
        <w:t>Kürleme</w:t>
      </w:r>
      <w:proofErr w:type="spellEnd"/>
    </w:p>
    <w:p w:rsidR="00DB01B0" w:rsidRPr="00A80D6C" w:rsidRDefault="00DB01B0" w:rsidP="00DB01B0">
      <w:pPr>
        <w:jc w:val="both"/>
      </w:pPr>
      <w:r w:rsidRPr="00A80D6C">
        <w:t xml:space="preserve">Kendinden </w:t>
      </w:r>
      <w:proofErr w:type="spellStart"/>
      <w:r w:rsidRPr="00A80D6C">
        <w:t>Kürleme</w:t>
      </w:r>
      <w:proofErr w:type="spellEnd"/>
    </w:p>
    <w:p w:rsidR="00DB01B0" w:rsidRPr="00A80D6C" w:rsidRDefault="003628FF" w:rsidP="00DB01B0">
      <w:pPr>
        <w:jc w:val="both"/>
      </w:pPr>
      <w:proofErr w:type="spellStart"/>
      <w:r>
        <w:t>Dual</w:t>
      </w:r>
      <w:proofErr w:type="spellEnd"/>
      <w:r w:rsidR="00DB01B0" w:rsidRPr="00A80D6C">
        <w:t xml:space="preserve"> </w:t>
      </w:r>
      <w:proofErr w:type="spellStart"/>
      <w:r w:rsidR="00DB01B0" w:rsidRPr="00A80D6C">
        <w:t>kürlenen</w:t>
      </w:r>
      <w:proofErr w:type="spellEnd"/>
      <w:r w:rsidR="00DB01B0" w:rsidRPr="00A80D6C">
        <w:t xml:space="preserve"> </w:t>
      </w:r>
      <w:proofErr w:type="spellStart"/>
      <w:r w:rsidR="00DB01B0" w:rsidRPr="00A80D6C">
        <w:t>kompozit</w:t>
      </w:r>
      <w:proofErr w:type="spellEnd"/>
      <w:r w:rsidR="00DB01B0" w:rsidRPr="00A80D6C">
        <w:t xml:space="preserve"> / Diş minesi, </w:t>
      </w:r>
      <w:proofErr w:type="spellStart"/>
      <w:r w:rsidR="00DB01B0" w:rsidRPr="00A80D6C">
        <w:t>Dentin</w:t>
      </w:r>
      <w:proofErr w:type="spellEnd"/>
    </w:p>
    <w:p w:rsidR="00DB01B0" w:rsidRPr="00A80D6C" w:rsidRDefault="00DB01B0" w:rsidP="00DB01B0">
      <w:pPr>
        <w:jc w:val="both"/>
      </w:pPr>
      <w:r w:rsidRPr="00A80D6C">
        <w:t xml:space="preserve">Gerilim Bağ Mukavemeti / </w:t>
      </w:r>
      <w:proofErr w:type="spellStart"/>
      <w:r w:rsidRPr="00A80D6C">
        <w:t>MPa</w:t>
      </w:r>
      <w:proofErr w:type="spellEnd"/>
    </w:p>
    <w:p w:rsidR="00DB01B0" w:rsidRPr="00A80D6C" w:rsidRDefault="00DB01B0" w:rsidP="00DB01B0">
      <w:pPr>
        <w:jc w:val="both"/>
      </w:pPr>
      <w:r w:rsidRPr="00A80D6C">
        <w:t>Diş minesi</w:t>
      </w:r>
    </w:p>
    <w:p w:rsidR="00DB01B0" w:rsidRPr="00A80D6C" w:rsidRDefault="00DB01B0" w:rsidP="00DB01B0">
      <w:proofErr w:type="spellStart"/>
      <w:r w:rsidRPr="00A80D6C">
        <w:t>Dentin</w:t>
      </w:r>
      <w:proofErr w:type="spellEnd"/>
    </w:p>
    <w:p w:rsidR="00DB01B0" w:rsidRPr="00A80D6C" w:rsidRDefault="00DB01B0" w:rsidP="00DB01B0">
      <w:pPr>
        <w:jc w:val="both"/>
      </w:pPr>
    </w:p>
    <w:p w:rsidR="00DB01B0" w:rsidRPr="00A80D6C" w:rsidRDefault="00DB01B0" w:rsidP="00DB01B0">
      <w:pPr>
        <w:ind w:firstLine="708"/>
        <w:jc w:val="both"/>
      </w:pPr>
      <w:r w:rsidRPr="00A80D6C">
        <w:rPr>
          <w:i/>
          <w:color w:val="00B0F0"/>
        </w:rPr>
        <w:t>Şekil 3</w:t>
      </w:r>
      <w:r w:rsidRPr="00A80D6C">
        <w:rPr>
          <w:color w:val="00B0F0"/>
        </w:rPr>
        <w:t>2</w:t>
      </w:r>
      <w:r w:rsidRPr="00A80D6C">
        <w:t xml:space="preserve">, Dr. </w:t>
      </w:r>
      <w:proofErr w:type="spellStart"/>
      <w:r w:rsidRPr="00A80D6C">
        <w:t>Sano'nun</w:t>
      </w:r>
      <w:proofErr w:type="spellEnd"/>
      <w:r w:rsidRPr="00A80D6C">
        <w:t xml:space="preserve"> </w:t>
      </w:r>
      <w:proofErr w:type="spellStart"/>
      <w:r w:rsidRPr="00A80D6C">
        <w:t>Hokkaido</w:t>
      </w:r>
      <w:proofErr w:type="spellEnd"/>
      <w:r w:rsidRPr="00A80D6C">
        <w:t xml:space="preserve"> Üniversitesi'nde ürettiği verileri göstermektedir. Veriler 24 saat içinde mikro çekme bağ </w:t>
      </w:r>
      <w:r w:rsidR="00A72833" w:rsidRPr="00A80D6C">
        <w:t>mukavemet</w:t>
      </w:r>
      <w:r w:rsidRPr="00A80D6C">
        <w:t xml:space="preserve">ini göstermektedir. TOKUYAMA UNIVERSAL BOND, </w:t>
      </w:r>
      <w:proofErr w:type="spellStart"/>
      <w:r w:rsidRPr="00A80D6C">
        <w:t>dentine</w:t>
      </w:r>
      <w:proofErr w:type="spellEnd"/>
      <w:r w:rsidRPr="00A80D6C">
        <w:t xml:space="preserve"> doğru ışınlama </w:t>
      </w:r>
      <w:proofErr w:type="spellStart"/>
      <w:r w:rsidRPr="00A80D6C">
        <w:t>moduna</w:t>
      </w:r>
      <w:proofErr w:type="spellEnd"/>
      <w:r w:rsidRPr="00A80D6C">
        <w:t xml:space="preserve"> sahip / olmayan </w:t>
      </w:r>
      <w:proofErr w:type="spellStart"/>
      <w:r w:rsidRPr="00A80D6C">
        <w:t>Scotchbond</w:t>
      </w:r>
      <w:proofErr w:type="spellEnd"/>
      <w:r w:rsidRPr="00A80D6C">
        <w:t xml:space="preserve"> </w:t>
      </w:r>
      <w:proofErr w:type="spellStart"/>
      <w:r w:rsidRPr="00A80D6C">
        <w:t>Universal</w:t>
      </w:r>
      <w:proofErr w:type="spellEnd"/>
      <w:r w:rsidRPr="00A80D6C">
        <w:t xml:space="preserve"> </w:t>
      </w:r>
      <w:proofErr w:type="spellStart"/>
      <w:r w:rsidRPr="00A80D6C">
        <w:t>Adhesive</w:t>
      </w:r>
      <w:proofErr w:type="spellEnd"/>
      <w:r w:rsidRPr="00A80D6C">
        <w:t xml:space="preserve"> ile karşılaştırıldı.</w:t>
      </w:r>
    </w:p>
    <w:p w:rsidR="00DB01B0" w:rsidRPr="00A80D6C" w:rsidRDefault="00DB01B0" w:rsidP="00DB01B0">
      <w:pPr>
        <w:ind w:firstLine="708"/>
        <w:jc w:val="both"/>
      </w:pPr>
      <w:r w:rsidRPr="00A80D6C">
        <w:t xml:space="preserve">TOKUYAMA UNIVERSAL BOND, ışıkla </w:t>
      </w:r>
      <w:proofErr w:type="spellStart"/>
      <w:r w:rsidR="00A72833" w:rsidRPr="00A80D6C">
        <w:t>kürlenen</w:t>
      </w:r>
      <w:proofErr w:type="spellEnd"/>
      <w:r w:rsidRPr="00A80D6C">
        <w:t xml:space="preserve"> reçine </w:t>
      </w:r>
      <w:proofErr w:type="spellStart"/>
      <w:r w:rsidRPr="00A80D6C">
        <w:t>kompozit</w:t>
      </w:r>
      <w:proofErr w:type="spellEnd"/>
      <w:r w:rsidRPr="00A80D6C">
        <w:t xml:space="preserve"> ile birlikte yüksek bağlanma mukavemeti gösterdi. Dahası diş macunlarına yapışma, çift katlı tip kullanıldığında reçine çimentosuna foto ışıma olmadan bile mükemmel olmuştur.</w:t>
      </w:r>
    </w:p>
    <w:p w:rsidR="00DB01B0" w:rsidRPr="00A80D6C" w:rsidRDefault="00DB01B0">
      <w:r w:rsidRPr="00A80D6C">
        <w:br w:type="page"/>
      </w:r>
    </w:p>
    <w:p w:rsidR="00DB01B0" w:rsidRPr="00A80D6C" w:rsidRDefault="00DB01B0" w:rsidP="00DB01B0">
      <w:pPr>
        <w:jc w:val="both"/>
      </w:pPr>
      <w:r w:rsidRPr="00A80D6C">
        <w:rPr>
          <w:noProof/>
          <w:lang w:eastAsia="tr-TR"/>
        </w:rPr>
        <w:lastRenderedPageBreak/>
        <w:drawing>
          <wp:inline distT="0" distB="0" distL="0" distR="0">
            <wp:extent cx="5759450" cy="3762206"/>
            <wp:effectExtent l="19050" t="0" r="0" b="0"/>
            <wp:docPr id="1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5759450" cy="3762206"/>
                    </a:xfrm>
                    <a:prstGeom prst="rect">
                      <a:avLst/>
                    </a:prstGeom>
                    <a:noFill/>
                    <a:ln w="9525">
                      <a:noFill/>
                      <a:miter lim="800000"/>
                      <a:headEnd/>
                      <a:tailEnd/>
                    </a:ln>
                  </pic:spPr>
                </pic:pic>
              </a:graphicData>
            </a:graphic>
          </wp:inline>
        </w:drawing>
      </w:r>
    </w:p>
    <w:p w:rsidR="00DB01B0" w:rsidRPr="00A80D6C" w:rsidRDefault="00DB01B0" w:rsidP="00DB01B0">
      <w:pPr>
        <w:jc w:val="both"/>
      </w:pPr>
      <w:r w:rsidRPr="00A80D6C">
        <w:rPr>
          <w:color w:val="00B0F0"/>
        </w:rPr>
        <w:t>Şekil 32</w:t>
      </w:r>
      <w:r w:rsidRPr="00A80D6C">
        <w:t xml:space="preserve"> Işıkla </w:t>
      </w:r>
      <w:proofErr w:type="spellStart"/>
      <w:r w:rsidRPr="00A80D6C">
        <w:t>kürleme</w:t>
      </w:r>
      <w:proofErr w:type="spellEnd"/>
      <w:r w:rsidRPr="00A80D6C">
        <w:t xml:space="preserve"> olsun/olmasın </w:t>
      </w:r>
      <w:proofErr w:type="spellStart"/>
      <w:r w:rsidRPr="00A80D6C">
        <w:t>dentin</w:t>
      </w:r>
      <w:proofErr w:type="spellEnd"/>
      <w:r w:rsidRPr="00A80D6C">
        <w:t xml:space="preserve"> üzerindeki mikro gerilim bağ mukavemeti</w:t>
      </w:r>
    </w:p>
    <w:p w:rsidR="00DB01B0" w:rsidRPr="00A80D6C" w:rsidRDefault="00DB01B0" w:rsidP="00DB01B0">
      <w:pPr>
        <w:jc w:val="both"/>
        <w:rPr>
          <w:i/>
          <w:u w:val="single"/>
        </w:rPr>
      </w:pPr>
      <w:r w:rsidRPr="00A80D6C">
        <w:rPr>
          <w:i/>
          <w:u w:val="single"/>
        </w:rPr>
        <w:t>Resim içi yazıları</w:t>
      </w:r>
    </w:p>
    <w:p w:rsidR="00DB01B0" w:rsidRPr="00A80D6C" w:rsidRDefault="00DB01B0" w:rsidP="00DB01B0">
      <w:pPr>
        <w:jc w:val="both"/>
      </w:pPr>
      <w:r w:rsidRPr="00A80D6C">
        <w:t xml:space="preserve">μ-gerilim Bağ Mukavemeti / </w:t>
      </w:r>
      <w:proofErr w:type="spellStart"/>
      <w:r w:rsidRPr="00A80D6C">
        <w:t>MPa</w:t>
      </w:r>
      <w:proofErr w:type="spellEnd"/>
    </w:p>
    <w:p w:rsidR="00DB01B0" w:rsidRPr="00A80D6C" w:rsidRDefault="00DB01B0" w:rsidP="00DB01B0">
      <w:pPr>
        <w:jc w:val="both"/>
      </w:pPr>
      <w:r w:rsidRPr="00A80D6C">
        <w:t xml:space="preserve">Macun için ışıkla </w:t>
      </w:r>
      <w:proofErr w:type="spellStart"/>
      <w:r w:rsidRPr="00A80D6C">
        <w:t>kürlemeli</w:t>
      </w:r>
      <w:proofErr w:type="spellEnd"/>
      <w:r w:rsidRPr="00A80D6C">
        <w:t xml:space="preserve"> reçine </w:t>
      </w:r>
      <w:proofErr w:type="spellStart"/>
      <w:r w:rsidRPr="00A80D6C">
        <w:t>kompozit</w:t>
      </w:r>
      <w:proofErr w:type="spellEnd"/>
    </w:p>
    <w:p w:rsidR="00DB01B0" w:rsidRPr="00A80D6C" w:rsidRDefault="00DB01B0" w:rsidP="00DB01B0">
      <w:pPr>
        <w:jc w:val="both"/>
      </w:pPr>
      <w:r w:rsidRPr="00A80D6C">
        <w:t xml:space="preserve">Macun için ışıkla </w:t>
      </w:r>
      <w:proofErr w:type="spellStart"/>
      <w:r w:rsidRPr="00A80D6C">
        <w:t>kürlemeli</w:t>
      </w:r>
      <w:proofErr w:type="spellEnd"/>
      <w:r w:rsidRPr="00A80D6C">
        <w:t xml:space="preserve"> reçine çimento</w:t>
      </w:r>
    </w:p>
    <w:p w:rsidR="00DB01B0" w:rsidRPr="00A80D6C" w:rsidRDefault="00DB01B0" w:rsidP="00DB01B0">
      <w:pPr>
        <w:jc w:val="both"/>
      </w:pPr>
      <w:r w:rsidRPr="00A80D6C">
        <w:t xml:space="preserve">Macun için ışıkla </w:t>
      </w:r>
      <w:proofErr w:type="spellStart"/>
      <w:r w:rsidRPr="00A80D6C">
        <w:t>kürlemesiz</w:t>
      </w:r>
      <w:proofErr w:type="spellEnd"/>
      <w:r w:rsidRPr="00A80D6C">
        <w:t xml:space="preserve"> reçine çimento</w:t>
      </w:r>
    </w:p>
    <w:p w:rsidR="00DB01B0" w:rsidRPr="00A80D6C" w:rsidRDefault="00DB01B0" w:rsidP="00DB01B0">
      <w:pPr>
        <w:jc w:val="both"/>
      </w:pPr>
    </w:p>
    <w:p w:rsidR="00DB01B0" w:rsidRPr="00A80D6C" w:rsidRDefault="00DB01B0" w:rsidP="00DB01B0">
      <w:pPr>
        <w:pStyle w:val="Balk3"/>
        <w:rPr>
          <w:b w:val="0"/>
        </w:rPr>
      </w:pPr>
      <w:r w:rsidRPr="00A80D6C">
        <w:rPr>
          <w:b w:val="0"/>
        </w:rPr>
        <w:t>5.2.1</w:t>
      </w:r>
      <w:r w:rsidRPr="00A80D6C">
        <w:rPr>
          <w:b w:val="0"/>
        </w:rPr>
        <w:tab/>
        <w:t>Doğrudan restorasyon</w:t>
      </w:r>
    </w:p>
    <w:p w:rsidR="00DB01B0" w:rsidRPr="00A80D6C" w:rsidRDefault="00DB01B0" w:rsidP="00DB01B0"/>
    <w:p w:rsidR="00DB01B0" w:rsidRPr="00A80D6C" w:rsidRDefault="00DB01B0" w:rsidP="00DB01B0">
      <w:r w:rsidRPr="00A80D6C">
        <w:t>[Bağ Mukavemeti]</w:t>
      </w:r>
    </w:p>
    <w:p w:rsidR="00DB01B0" w:rsidRPr="00A80D6C" w:rsidRDefault="00DB01B0" w:rsidP="00DB01B0">
      <w:pPr>
        <w:jc w:val="both"/>
      </w:pPr>
      <w:r w:rsidRPr="00A80D6C">
        <w:tab/>
        <w:t xml:space="preserve">TOKUYAMA UNIVERSAL </w:t>
      </w:r>
      <w:proofErr w:type="spellStart"/>
      <w:r w:rsidRPr="00A80D6C">
        <w:t>BOND'un</w:t>
      </w:r>
      <w:proofErr w:type="spellEnd"/>
      <w:r w:rsidRPr="00A80D6C">
        <w:t xml:space="preserve"> </w:t>
      </w:r>
      <w:proofErr w:type="spellStart"/>
      <w:r w:rsidRPr="00A80D6C">
        <w:t>dentin</w:t>
      </w:r>
      <w:proofErr w:type="spellEnd"/>
      <w:r w:rsidRPr="00A80D6C">
        <w:t xml:space="preserve"> üzerindeki mikro çekme bağ mukavemeti ölçüldü. Sonuç </w:t>
      </w:r>
      <w:r w:rsidRPr="00A80D6C">
        <w:rPr>
          <w:i/>
          <w:color w:val="00B0F0"/>
        </w:rPr>
        <w:t>Şekil 33</w:t>
      </w:r>
      <w:r w:rsidRPr="00A80D6C">
        <w:t>'de gösterilmiştir.</w:t>
      </w:r>
    </w:p>
    <w:p w:rsidR="00DB01B0" w:rsidRPr="00A80D6C" w:rsidRDefault="00DB01B0" w:rsidP="00DB01B0">
      <w:pPr>
        <w:ind w:firstLine="708"/>
        <w:jc w:val="both"/>
      </w:pPr>
      <w:r w:rsidRPr="00A80D6C">
        <w:t xml:space="preserve">Mikro-çekme yöntemine göre TOKUYAMA UNIVERSAL </w:t>
      </w:r>
      <w:proofErr w:type="spellStart"/>
      <w:r w:rsidRPr="00A80D6C">
        <w:t>BOND'un</w:t>
      </w:r>
      <w:proofErr w:type="spellEnd"/>
      <w:r w:rsidRPr="00A80D6C">
        <w:t xml:space="preserve"> bağ mukavemeti </w:t>
      </w:r>
      <w:proofErr w:type="spellStart"/>
      <w:r w:rsidRPr="00A80D6C">
        <w:t>iyiyidi</w:t>
      </w:r>
      <w:proofErr w:type="spellEnd"/>
      <w:r w:rsidRPr="00A80D6C">
        <w:t>.</w:t>
      </w:r>
    </w:p>
    <w:p w:rsidR="00DB01B0" w:rsidRPr="00A80D6C" w:rsidRDefault="00DB01B0" w:rsidP="00DB01B0">
      <w:pPr>
        <w:jc w:val="both"/>
      </w:pPr>
    </w:p>
    <w:p w:rsidR="00DB01B0" w:rsidRPr="00A80D6C" w:rsidRDefault="00DB01B0" w:rsidP="00DB01B0">
      <w:pPr>
        <w:jc w:val="both"/>
      </w:pPr>
    </w:p>
    <w:p w:rsidR="00DB01B0" w:rsidRPr="00A80D6C" w:rsidRDefault="00DB01B0" w:rsidP="00DB01B0">
      <w:pPr>
        <w:jc w:val="both"/>
      </w:pPr>
      <w:r w:rsidRPr="00A80D6C">
        <w:t xml:space="preserve">* Reçine </w:t>
      </w:r>
      <w:proofErr w:type="spellStart"/>
      <w:r w:rsidRPr="00A80D6C">
        <w:t>kompozit</w:t>
      </w:r>
      <w:proofErr w:type="spellEnd"/>
      <w:r w:rsidRPr="00A80D6C">
        <w:t>: ESTELITE POSTERIOR</w:t>
      </w:r>
    </w:p>
    <w:p w:rsidR="00DB01B0" w:rsidRPr="00A80D6C" w:rsidRDefault="00DB01B0" w:rsidP="00DB01B0">
      <w:pPr>
        <w:jc w:val="both"/>
      </w:pPr>
      <w:r w:rsidRPr="00A80D6C">
        <w:t>* Numune: Demet şekilli 1 mm kare</w:t>
      </w:r>
    </w:p>
    <w:p w:rsidR="00DB01B0" w:rsidRPr="00A80D6C" w:rsidRDefault="00DB01B0">
      <w:r w:rsidRPr="00A80D6C">
        <w:br w:type="page"/>
      </w:r>
    </w:p>
    <w:p w:rsidR="00DB01B0" w:rsidRPr="00A80D6C" w:rsidRDefault="00A72833" w:rsidP="00DB01B0">
      <w:pPr>
        <w:jc w:val="both"/>
      </w:pPr>
      <w:r w:rsidRPr="00A80D6C">
        <w:rPr>
          <w:noProof/>
          <w:lang w:eastAsia="tr-TR"/>
        </w:rPr>
        <w:lastRenderedPageBreak/>
        <w:drawing>
          <wp:inline distT="0" distB="0" distL="0" distR="0">
            <wp:extent cx="5759450" cy="2793910"/>
            <wp:effectExtent l="19050" t="0" r="0" b="0"/>
            <wp:docPr id="10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5759450" cy="2793910"/>
                    </a:xfrm>
                    <a:prstGeom prst="rect">
                      <a:avLst/>
                    </a:prstGeom>
                    <a:noFill/>
                    <a:ln w="9525">
                      <a:noFill/>
                      <a:miter lim="800000"/>
                      <a:headEnd/>
                      <a:tailEnd/>
                    </a:ln>
                  </pic:spPr>
                </pic:pic>
              </a:graphicData>
            </a:graphic>
          </wp:inline>
        </w:drawing>
      </w:r>
    </w:p>
    <w:p w:rsidR="00A72833" w:rsidRPr="00A80D6C" w:rsidRDefault="00A72833" w:rsidP="00A72833">
      <w:pPr>
        <w:jc w:val="both"/>
      </w:pPr>
      <w:r w:rsidRPr="00A80D6C">
        <w:rPr>
          <w:color w:val="00B0F0"/>
        </w:rPr>
        <w:t>Şekil 33</w:t>
      </w:r>
      <w:r w:rsidRPr="00A80D6C">
        <w:t xml:space="preserve"> </w:t>
      </w:r>
      <w:proofErr w:type="spellStart"/>
      <w:r w:rsidRPr="00A80D6C">
        <w:t>Dentin</w:t>
      </w:r>
      <w:proofErr w:type="spellEnd"/>
      <w:r w:rsidRPr="00A80D6C">
        <w:t xml:space="preserve"> üzerinde TOKUYAMA UNIVERSAL BOND ve ticari ürünlerin μ-gerilim bağ mukavemeti</w:t>
      </w:r>
    </w:p>
    <w:p w:rsidR="00A72833" w:rsidRPr="00A80D6C" w:rsidRDefault="00A72833" w:rsidP="00A72833">
      <w:pPr>
        <w:jc w:val="both"/>
        <w:rPr>
          <w:i/>
          <w:u w:val="single"/>
        </w:rPr>
      </w:pPr>
      <w:r w:rsidRPr="00A80D6C">
        <w:rPr>
          <w:i/>
          <w:u w:val="single"/>
        </w:rPr>
        <w:t>Resim içi yazıları</w:t>
      </w:r>
    </w:p>
    <w:p w:rsidR="00A72833" w:rsidRPr="00A80D6C" w:rsidRDefault="00A72833" w:rsidP="00A72833">
      <w:pPr>
        <w:jc w:val="both"/>
      </w:pPr>
      <w:r w:rsidRPr="00A80D6C">
        <w:t xml:space="preserve">μ-gerilim Bağ Mukavemeti / </w:t>
      </w:r>
      <w:proofErr w:type="spellStart"/>
      <w:r w:rsidRPr="00A80D6C">
        <w:t>MPa</w:t>
      </w:r>
      <w:proofErr w:type="spellEnd"/>
    </w:p>
    <w:p w:rsidR="00A72833" w:rsidRPr="00A80D6C" w:rsidRDefault="00A72833" w:rsidP="000550B8">
      <w:pPr>
        <w:spacing w:line="360" w:lineRule="auto"/>
        <w:jc w:val="both"/>
      </w:pPr>
      <w:r w:rsidRPr="00A80D6C">
        <w:tab/>
        <w:t xml:space="preserve">Işıkla </w:t>
      </w:r>
      <w:proofErr w:type="spellStart"/>
      <w:r w:rsidRPr="00A80D6C">
        <w:t>kürlenen</w:t>
      </w:r>
      <w:proofErr w:type="spellEnd"/>
      <w:r w:rsidRPr="00A80D6C">
        <w:t xml:space="preserve"> reçine </w:t>
      </w:r>
      <w:proofErr w:type="spellStart"/>
      <w:r w:rsidRPr="00A80D6C">
        <w:t>kompozit</w:t>
      </w:r>
      <w:proofErr w:type="spellEnd"/>
      <w:r w:rsidRPr="00A80D6C">
        <w:t xml:space="preserve"> kullanılarak TOKUYAMA UNIVERSAL </w:t>
      </w:r>
      <w:proofErr w:type="spellStart"/>
      <w:r w:rsidRPr="00A80D6C">
        <w:t>BOND'un</w:t>
      </w:r>
      <w:proofErr w:type="spellEnd"/>
      <w:r w:rsidRPr="00A80D6C">
        <w:t xml:space="preserve"> ışıkla </w:t>
      </w:r>
      <w:proofErr w:type="spellStart"/>
      <w:r w:rsidRPr="00A80D6C">
        <w:t>kürlendikten</w:t>
      </w:r>
      <w:proofErr w:type="spellEnd"/>
      <w:r w:rsidRPr="00A80D6C">
        <w:t xml:space="preserve"> hemen sonra diş üzerindeki bağlanma </w:t>
      </w:r>
      <w:r w:rsidR="00A81476" w:rsidRPr="00A80D6C">
        <w:t>mukavemeti</w:t>
      </w:r>
      <w:r w:rsidRPr="00A80D6C">
        <w:t>n</w:t>
      </w:r>
      <w:r w:rsidR="000550B8">
        <w:t>i</w:t>
      </w:r>
      <w:r w:rsidRPr="00A80D6C">
        <w:t xml:space="preserve"> incelemek için kesilme testi gerçekleştirildi. Sonuç </w:t>
      </w:r>
      <w:r w:rsidRPr="00A80D6C">
        <w:rPr>
          <w:i/>
          <w:color w:val="00B0F0"/>
        </w:rPr>
        <w:t>Şekil 34</w:t>
      </w:r>
      <w:r w:rsidRPr="00A80D6C">
        <w:t>'de gösterilmiştir. Re</w:t>
      </w:r>
      <w:r w:rsidR="000550B8">
        <w:t xml:space="preserve">çine </w:t>
      </w:r>
      <w:proofErr w:type="spellStart"/>
      <w:r w:rsidR="000550B8">
        <w:t>kompozitini</w:t>
      </w:r>
      <w:proofErr w:type="spellEnd"/>
      <w:r w:rsidR="000550B8">
        <w:t xml:space="preserve"> </w:t>
      </w:r>
      <w:proofErr w:type="spellStart"/>
      <w:r w:rsidR="000550B8">
        <w:t>kürlen</w:t>
      </w:r>
      <w:r w:rsidRPr="00A80D6C">
        <w:t>dikten</w:t>
      </w:r>
      <w:proofErr w:type="spellEnd"/>
      <w:r w:rsidRPr="00A80D6C">
        <w:t xml:space="preserve"> bir dakika sonra kesilme yapıştırma testinin sonucu, bağ mukavemetinin 24 saat sonra ölçülen ile karşılaştırılabilir olduğunu gösterdi. TOKUYAMA UNIVERSAL </w:t>
      </w:r>
      <w:proofErr w:type="spellStart"/>
      <w:r w:rsidRPr="00A80D6C">
        <w:t>BOND'un</w:t>
      </w:r>
      <w:proofErr w:type="spellEnd"/>
      <w:r w:rsidRPr="00A80D6C">
        <w:t xml:space="preserve"> bir özelliği, yüksek derecede aktif bir </w:t>
      </w:r>
      <w:proofErr w:type="spellStart"/>
      <w:r w:rsidRPr="00A80D6C">
        <w:t>polimerizasyon</w:t>
      </w:r>
      <w:proofErr w:type="spellEnd"/>
      <w:r w:rsidRPr="00A80D6C">
        <w:t xml:space="preserve"> katalizörü olan borat katalizörü ile hava üflemesinin ardından reçine malzemeleriyle temas ettikten sonra kimyasal </w:t>
      </w:r>
      <w:proofErr w:type="spellStart"/>
      <w:r w:rsidRPr="00A80D6C">
        <w:t>polimerizasyonun</w:t>
      </w:r>
      <w:proofErr w:type="spellEnd"/>
      <w:r w:rsidRPr="00A80D6C">
        <w:t xml:space="preserve"> hızla başlatılmasının ardından bağlama tabakalarının </w:t>
      </w:r>
      <w:proofErr w:type="spellStart"/>
      <w:r w:rsidRPr="00A80D6C">
        <w:t>kürlenmesinin</w:t>
      </w:r>
      <w:proofErr w:type="spellEnd"/>
      <w:r w:rsidRPr="00A80D6C">
        <w:t xml:space="preserve"> ilerlemesidir. Bu nedenle, bağın foto-radyasyona maruz kalmasa bile, </w:t>
      </w:r>
      <w:proofErr w:type="spellStart"/>
      <w:r w:rsidRPr="00A80D6C">
        <w:t>kürlentikten</w:t>
      </w:r>
      <w:proofErr w:type="spellEnd"/>
      <w:r w:rsidRPr="00A80D6C">
        <w:t xml:space="preserve"> hemen sonra yüksek bir bağ mukavemeti elde edilebilir.</w:t>
      </w:r>
    </w:p>
    <w:p w:rsidR="00A72833" w:rsidRPr="00A80D6C" w:rsidRDefault="00A72833" w:rsidP="00A72833">
      <w:pPr>
        <w:spacing w:line="360" w:lineRule="auto"/>
        <w:jc w:val="both"/>
      </w:pPr>
      <w:r w:rsidRPr="00A80D6C">
        <w:tab/>
        <w:t xml:space="preserve">Reçine </w:t>
      </w:r>
      <w:proofErr w:type="spellStart"/>
      <w:r w:rsidRPr="00A80D6C">
        <w:t>Kompozit</w:t>
      </w:r>
      <w:proofErr w:type="spellEnd"/>
      <w:r w:rsidRPr="00A80D6C">
        <w:t>: ESTELITE Σ QUICK</w:t>
      </w:r>
    </w:p>
    <w:p w:rsidR="00A72833" w:rsidRPr="00A80D6C" w:rsidRDefault="00A72833" w:rsidP="00A72833">
      <w:pPr>
        <w:spacing w:line="360" w:lineRule="auto"/>
        <w:jc w:val="center"/>
      </w:pPr>
      <w:r w:rsidRPr="00A80D6C">
        <w:rPr>
          <w:noProof/>
          <w:lang w:eastAsia="tr-TR"/>
        </w:rPr>
        <w:drawing>
          <wp:inline distT="0" distB="0" distL="0" distR="0">
            <wp:extent cx="5084856" cy="1809025"/>
            <wp:effectExtent l="19050" t="0" r="1494" b="0"/>
            <wp:docPr id="10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5084197" cy="1808790"/>
                    </a:xfrm>
                    <a:prstGeom prst="rect">
                      <a:avLst/>
                    </a:prstGeom>
                    <a:noFill/>
                    <a:ln w="9525">
                      <a:noFill/>
                      <a:miter lim="800000"/>
                      <a:headEnd/>
                      <a:tailEnd/>
                    </a:ln>
                  </pic:spPr>
                </pic:pic>
              </a:graphicData>
            </a:graphic>
          </wp:inline>
        </w:drawing>
      </w:r>
    </w:p>
    <w:p w:rsidR="00A72833" w:rsidRPr="00A80D6C" w:rsidRDefault="00A72833" w:rsidP="00A72833">
      <w:pPr>
        <w:jc w:val="both"/>
      </w:pPr>
      <w:r w:rsidRPr="00A80D6C">
        <w:rPr>
          <w:color w:val="00B0F0"/>
        </w:rPr>
        <w:t>Şekil 34</w:t>
      </w:r>
      <w:r w:rsidRPr="00A80D6C">
        <w:t xml:space="preserve"> </w:t>
      </w:r>
      <w:proofErr w:type="spellStart"/>
      <w:r w:rsidRPr="00A80D6C">
        <w:t>Kürleme</w:t>
      </w:r>
      <w:proofErr w:type="spellEnd"/>
      <w:r w:rsidRPr="00A80D6C">
        <w:t xml:space="preserve"> hemen sonrası kesim bağ mukavemeti</w:t>
      </w:r>
    </w:p>
    <w:p w:rsidR="00A72833" w:rsidRPr="00A80D6C" w:rsidRDefault="00A72833" w:rsidP="00A72833">
      <w:pPr>
        <w:jc w:val="both"/>
        <w:rPr>
          <w:i/>
          <w:u w:val="single"/>
        </w:rPr>
      </w:pPr>
      <w:r w:rsidRPr="00A80D6C">
        <w:rPr>
          <w:i/>
          <w:u w:val="single"/>
        </w:rPr>
        <w:t>Resim içi yazıları</w:t>
      </w:r>
    </w:p>
    <w:p w:rsidR="00A72833" w:rsidRPr="00A80D6C" w:rsidRDefault="00A72833" w:rsidP="00A72833">
      <w:pPr>
        <w:jc w:val="both"/>
      </w:pPr>
      <w:r w:rsidRPr="00A80D6C">
        <w:t xml:space="preserve">Gerilim Bağ Mukavemeti / </w:t>
      </w:r>
      <w:proofErr w:type="spellStart"/>
      <w:r w:rsidRPr="00A80D6C">
        <w:t>MPa</w:t>
      </w:r>
      <w:proofErr w:type="spellEnd"/>
    </w:p>
    <w:p w:rsidR="00A72833" w:rsidRPr="00A80D6C" w:rsidRDefault="00A72833" w:rsidP="00A72833">
      <w:pPr>
        <w:jc w:val="both"/>
      </w:pPr>
      <w:r w:rsidRPr="00A80D6C">
        <w:t>1 dakika sonra</w:t>
      </w:r>
      <w:r w:rsidRPr="00A80D6C">
        <w:tab/>
      </w:r>
      <w:r w:rsidRPr="00A80D6C">
        <w:tab/>
        <w:t>24 saat sonra</w:t>
      </w:r>
    </w:p>
    <w:p w:rsidR="00A72833" w:rsidRPr="00A80D6C" w:rsidRDefault="00A72833" w:rsidP="00A72833">
      <w:pPr>
        <w:jc w:val="both"/>
      </w:pPr>
      <w:r w:rsidRPr="00A80D6C">
        <w:t>Diş Minesi</w:t>
      </w:r>
      <w:r w:rsidRPr="00A80D6C">
        <w:tab/>
      </w:r>
      <w:r w:rsidRPr="00A80D6C">
        <w:tab/>
      </w:r>
      <w:r w:rsidRPr="00A80D6C">
        <w:tab/>
      </w:r>
      <w:proofErr w:type="spellStart"/>
      <w:r w:rsidRPr="00A80D6C">
        <w:t>Dentin</w:t>
      </w:r>
      <w:proofErr w:type="spellEnd"/>
    </w:p>
    <w:p w:rsidR="00A72833" w:rsidRPr="00A80D6C" w:rsidRDefault="00A72833" w:rsidP="00A72833">
      <w:pPr>
        <w:jc w:val="both"/>
      </w:pPr>
      <w:r w:rsidRPr="00A80D6C">
        <w:lastRenderedPageBreak/>
        <w:t>[Oyuk Adaptasyonu]</w:t>
      </w:r>
    </w:p>
    <w:p w:rsidR="00A72833" w:rsidRPr="00A80D6C" w:rsidRDefault="00A72833" w:rsidP="00A72833">
      <w:pPr>
        <w:jc w:val="both"/>
      </w:pPr>
      <w:r w:rsidRPr="00A80D6C">
        <w:tab/>
        <w:t xml:space="preserve">TOKUYAMA UNIVERSAL </w:t>
      </w:r>
      <w:proofErr w:type="spellStart"/>
      <w:r w:rsidRPr="00A80D6C">
        <w:t>BOND'un</w:t>
      </w:r>
      <w:proofErr w:type="spellEnd"/>
      <w:r w:rsidRPr="00A80D6C">
        <w:t xml:space="preserve"> oyuk adaptasyonu, </w:t>
      </w:r>
      <w:r w:rsidRPr="00A80D6C">
        <w:rPr>
          <w:i/>
          <w:color w:val="00B0F0"/>
        </w:rPr>
        <w:t>Şekil 35</w:t>
      </w:r>
      <w:r w:rsidRPr="00A80D6C">
        <w:t xml:space="preserve">'te gösterildiği gibi </w:t>
      </w:r>
      <w:proofErr w:type="spellStart"/>
      <w:r w:rsidRPr="00A80D6C">
        <w:t>Scotchbond</w:t>
      </w:r>
      <w:proofErr w:type="spellEnd"/>
      <w:r w:rsidRPr="00A80D6C">
        <w:t xml:space="preserve"> </w:t>
      </w:r>
      <w:proofErr w:type="spellStart"/>
      <w:r w:rsidRPr="00A80D6C">
        <w:t>Universal</w:t>
      </w:r>
      <w:proofErr w:type="spellEnd"/>
      <w:r w:rsidRPr="00A80D6C">
        <w:t xml:space="preserve"> </w:t>
      </w:r>
      <w:proofErr w:type="spellStart"/>
      <w:r w:rsidRPr="00A80D6C">
        <w:t>Adhesive</w:t>
      </w:r>
      <w:proofErr w:type="spellEnd"/>
      <w:r w:rsidRPr="00A80D6C">
        <w:t xml:space="preserve"> (3M ESPE) ile karşılaştırılmıştır. Oyuklu katlar ve düz zemin kalınlığı, oyuk zeminde, köşelerde ve kenarlarda gözlenmiştir. Bu, TOKUYAMA UNIVERSAL </w:t>
      </w:r>
      <w:proofErr w:type="spellStart"/>
      <w:r w:rsidRPr="00A80D6C">
        <w:t>BOND'un</w:t>
      </w:r>
      <w:proofErr w:type="spellEnd"/>
      <w:r w:rsidRPr="00A80D6C">
        <w:t xml:space="preserve"> mükemmel oyuk adaptasyonunu gösterir.</w:t>
      </w:r>
    </w:p>
    <w:p w:rsidR="00A72833" w:rsidRPr="00A80D6C" w:rsidRDefault="00A72833" w:rsidP="00A72833">
      <w:pPr>
        <w:jc w:val="both"/>
      </w:pPr>
      <w:r w:rsidRPr="00A80D6C">
        <w:t>Test metodu:</w:t>
      </w:r>
    </w:p>
    <w:p w:rsidR="00A72833" w:rsidRPr="00A80D6C" w:rsidRDefault="00A72833" w:rsidP="00A72833">
      <w:pPr>
        <w:pStyle w:val="ListeParagraf"/>
        <w:numPr>
          <w:ilvl w:val="0"/>
          <w:numId w:val="2"/>
        </w:numPr>
        <w:jc w:val="both"/>
      </w:pPr>
      <w:r w:rsidRPr="00A80D6C">
        <w:t xml:space="preserve">Sökülen sığırın ilk ön dişinin </w:t>
      </w:r>
      <w:proofErr w:type="spellStart"/>
      <w:r w:rsidRPr="00A80D6C">
        <w:t>labial</w:t>
      </w:r>
      <w:proofErr w:type="spellEnd"/>
      <w:r w:rsidRPr="00A80D6C">
        <w:t xml:space="preserve"> yüzeyi üzerine basamaklar şeklinde </w:t>
      </w:r>
      <w:proofErr w:type="spellStart"/>
      <w:r w:rsidRPr="00A80D6C">
        <w:t>simüle</w:t>
      </w:r>
      <w:proofErr w:type="spellEnd"/>
      <w:r w:rsidRPr="00A80D6C">
        <w:t xml:space="preserve"> edilmiş oyuklar oluşturun.</w:t>
      </w:r>
    </w:p>
    <w:p w:rsidR="00A72833" w:rsidRPr="00A80D6C" w:rsidRDefault="00A72833" w:rsidP="00A72833">
      <w:pPr>
        <w:jc w:val="both"/>
      </w:pPr>
    </w:p>
    <w:p w:rsidR="00A72833" w:rsidRPr="00A80D6C" w:rsidRDefault="00A72833" w:rsidP="00A72833">
      <w:pPr>
        <w:jc w:val="center"/>
      </w:pPr>
      <w:r w:rsidRPr="00A80D6C">
        <w:rPr>
          <w:noProof/>
          <w:lang w:eastAsia="tr-TR"/>
        </w:rPr>
        <w:drawing>
          <wp:inline distT="0" distB="0" distL="0" distR="0">
            <wp:extent cx="5759450" cy="2438423"/>
            <wp:effectExtent l="19050" t="0" r="0" b="0"/>
            <wp:docPr id="10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5759450" cy="2438423"/>
                    </a:xfrm>
                    <a:prstGeom prst="rect">
                      <a:avLst/>
                    </a:prstGeom>
                    <a:noFill/>
                    <a:ln w="9525">
                      <a:noFill/>
                      <a:miter lim="800000"/>
                      <a:headEnd/>
                      <a:tailEnd/>
                    </a:ln>
                  </pic:spPr>
                </pic:pic>
              </a:graphicData>
            </a:graphic>
          </wp:inline>
        </w:drawing>
      </w:r>
    </w:p>
    <w:p w:rsidR="00A72833" w:rsidRPr="00A80D6C" w:rsidRDefault="00A72833" w:rsidP="00A72833">
      <w:pPr>
        <w:jc w:val="both"/>
        <w:rPr>
          <w:i/>
          <w:u w:val="single"/>
        </w:rPr>
      </w:pPr>
      <w:r w:rsidRPr="00A80D6C">
        <w:rPr>
          <w:i/>
          <w:u w:val="single"/>
        </w:rPr>
        <w:t>Resim içi yazıları</w:t>
      </w:r>
    </w:p>
    <w:p w:rsidR="00A72833" w:rsidRPr="00A80D6C" w:rsidRDefault="00A72833" w:rsidP="00A72833">
      <w:pPr>
        <w:jc w:val="both"/>
      </w:pPr>
      <w:r w:rsidRPr="00A80D6C">
        <w:t>Diş Minesi</w:t>
      </w:r>
    </w:p>
    <w:p w:rsidR="00A72833" w:rsidRPr="00A80D6C" w:rsidRDefault="00A72833" w:rsidP="00A72833">
      <w:pPr>
        <w:jc w:val="both"/>
      </w:pPr>
      <w:r w:rsidRPr="00A80D6C">
        <w:t>Aşama Oyuğu</w:t>
      </w:r>
    </w:p>
    <w:p w:rsidR="00A72833" w:rsidRPr="00A80D6C" w:rsidRDefault="00A72833" w:rsidP="00A72833">
      <w:pPr>
        <w:jc w:val="both"/>
      </w:pPr>
      <w:proofErr w:type="spellStart"/>
      <w:r w:rsidRPr="00A80D6C">
        <w:t>Dentin</w:t>
      </w:r>
      <w:proofErr w:type="spellEnd"/>
    </w:p>
    <w:p w:rsidR="00A72833" w:rsidRPr="00A80D6C" w:rsidRDefault="00A72833" w:rsidP="00A72833">
      <w:pPr>
        <w:jc w:val="both"/>
      </w:pPr>
    </w:p>
    <w:p w:rsidR="00A72833" w:rsidRPr="00A80D6C" w:rsidRDefault="00A72833" w:rsidP="00A72833">
      <w:pPr>
        <w:pStyle w:val="ListeParagraf"/>
        <w:numPr>
          <w:ilvl w:val="0"/>
          <w:numId w:val="2"/>
        </w:numPr>
        <w:jc w:val="both"/>
      </w:pPr>
      <w:r w:rsidRPr="00A80D6C">
        <w:t xml:space="preserve">TOKUYAMA UNIVERSAL BOND uygulamak ve hava kurumalı. </w:t>
      </w:r>
      <w:proofErr w:type="spellStart"/>
      <w:r w:rsidRPr="00A80D6C">
        <w:t>Scotchbond</w:t>
      </w:r>
      <w:proofErr w:type="spellEnd"/>
      <w:r w:rsidRPr="00A80D6C">
        <w:t xml:space="preserve"> Üniversal Yapıştırıcıyı uygularken havayı kurutmadan önce 20 saniye bekleyin. 10 saniye boyunca</w:t>
      </w:r>
      <w:r w:rsidR="00E52B0F" w:rsidRPr="00A80D6C">
        <w:t xml:space="preserve"> ışıkla </w:t>
      </w:r>
      <w:proofErr w:type="spellStart"/>
      <w:r w:rsidR="00E52B0F" w:rsidRPr="00A80D6C">
        <w:t>kürleyin</w:t>
      </w:r>
      <w:proofErr w:type="spellEnd"/>
      <w:r w:rsidRPr="00A80D6C">
        <w:t>.</w:t>
      </w:r>
    </w:p>
    <w:p w:rsidR="00A72833" w:rsidRPr="00A80D6C" w:rsidRDefault="00A72833" w:rsidP="00A72833">
      <w:pPr>
        <w:pStyle w:val="ListeParagraf"/>
        <w:numPr>
          <w:ilvl w:val="0"/>
          <w:numId w:val="2"/>
        </w:numPr>
        <w:jc w:val="both"/>
      </w:pPr>
      <w:r w:rsidRPr="00A80D6C">
        <w:t xml:space="preserve">Katmanlar halinde reçine </w:t>
      </w:r>
      <w:proofErr w:type="spellStart"/>
      <w:r w:rsidRPr="00A80D6C">
        <w:t>kompozit</w:t>
      </w:r>
      <w:proofErr w:type="spellEnd"/>
      <w:r w:rsidRPr="00A80D6C">
        <w:t xml:space="preserve"> ile doldurun (</w:t>
      </w:r>
      <w:proofErr w:type="spellStart"/>
      <w:r w:rsidRPr="00A80D6C">
        <w:t>Estelite</w:t>
      </w:r>
      <w:proofErr w:type="spellEnd"/>
      <w:r w:rsidRPr="00A80D6C">
        <w:t xml:space="preserve"> </w:t>
      </w:r>
      <w:proofErr w:type="spellStart"/>
      <w:r w:rsidRPr="00A80D6C">
        <w:t>Flow</w:t>
      </w:r>
      <w:proofErr w:type="spellEnd"/>
      <w:r w:rsidRPr="00A80D6C">
        <w:t xml:space="preserve"> Hızlı HF (EFQH) + </w:t>
      </w:r>
      <w:proofErr w:type="spellStart"/>
      <w:r w:rsidRPr="00A80D6C">
        <w:t>EstelitelQuick</w:t>
      </w:r>
      <w:proofErr w:type="spellEnd"/>
      <w:r w:rsidRPr="00A80D6C">
        <w:t xml:space="preserve"> (ESQ) / </w:t>
      </w:r>
      <w:proofErr w:type="spellStart"/>
      <w:r w:rsidRPr="00A80D6C">
        <w:t>Tokuyama</w:t>
      </w:r>
      <w:proofErr w:type="spellEnd"/>
      <w:r w:rsidRPr="00A80D6C">
        <w:t xml:space="preserve"> </w:t>
      </w:r>
      <w:proofErr w:type="spellStart"/>
      <w:r w:rsidRPr="00A80D6C">
        <w:t>Dental</w:t>
      </w:r>
      <w:proofErr w:type="spellEnd"/>
      <w:r w:rsidRPr="00A80D6C">
        <w:t xml:space="preserve"> </w:t>
      </w:r>
      <w:proofErr w:type="spellStart"/>
      <w:r w:rsidRPr="00A80D6C">
        <w:t>Corp</w:t>
      </w:r>
      <w:proofErr w:type="spellEnd"/>
      <w:r w:rsidRPr="00A80D6C">
        <w:t>)</w:t>
      </w:r>
    </w:p>
    <w:p w:rsidR="00A72833" w:rsidRPr="00A80D6C" w:rsidRDefault="00844756" w:rsidP="00A72833">
      <w:pPr>
        <w:pStyle w:val="ListeParagraf"/>
        <w:numPr>
          <w:ilvl w:val="0"/>
          <w:numId w:val="2"/>
        </w:numPr>
        <w:jc w:val="both"/>
      </w:pPr>
      <w:r>
        <w:t xml:space="preserve">Bir elmas </w:t>
      </w:r>
      <w:proofErr w:type="spellStart"/>
      <w:r>
        <w:t>frez</w:t>
      </w:r>
      <w:proofErr w:type="spellEnd"/>
      <w:r w:rsidR="00A72833" w:rsidRPr="00A80D6C">
        <w:t xml:space="preserve"> kullanarak yapışma yüzeyine dik olarak kesin</w:t>
      </w:r>
    </w:p>
    <w:p w:rsidR="00A72833" w:rsidRPr="00A80D6C" w:rsidRDefault="00A72833" w:rsidP="00A72833">
      <w:pPr>
        <w:pStyle w:val="ListeParagraf"/>
        <w:numPr>
          <w:ilvl w:val="0"/>
          <w:numId w:val="2"/>
        </w:numPr>
        <w:jc w:val="both"/>
      </w:pPr>
      <w:r w:rsidRPr="00A80D6C">
        <w:t xml:space="preserve">Kesilmiş yüzeyi elmas hamurunu kullanarak inceltin (nihai: 0,25 </w:t>
      </w:r>
      <w:proofErr w:type="spellStart"/>
      <w:r w:rsidRPr="00A80D6C">
        <w:t>pm</w:t>
      </w:r>
      <w:proofErr w:type="spellEnd"/>
      <w:r w:rsidRPr="00A80D6C">
        <w:t>)</w:t>
      </w:r>
    </w:p>
    <w:p w:rsidR="00A72833" w:rsidRPr="00A80D6C" w:rsidRDefault="00A72833" w:rsidP="00A72833">
      <w:pPr>
        <w:pStyle w:val="ListeParagraf"/>
        <w:numPr>
          <w:ilvl w:val="0"/>
          <w:numId w:val="2"/>
        </w:numPr>
        <w:jc w:val="both"/>
      </w:pPr>
      <w:r w:rsidRPr="00A80D6C">
        <w:t xml:space="preserve">Lazer </w:t>
      </w:r>
      <w:r w:rsidR="000550B8" w:rsidRPr="00A80D6C">
        <w:t>mikroskobu</w:t>
      </w:r>
      <w:r w:rsidRPr="00A80D6C">
        <w:t xml:space="preserve"> ile gözlemleyin (VK9700, </w:t>
      </w:r>
      <w:proofErr w:type="spellStart"/>
      <w:r w:rsidRPr="00A80D6C">
        <w:t>Keyence</w:t>
      </w:r>
      <w:proofErr w:type="spellEnd"/>
      <w:r w:rsidRPr="00A80D6C">
        <w:t xml:space="preserve"> </w:t>
      </w:r>
      <w:proofErr w:type="spellStart"/>
      <w:r w:rsidRPr="00A80D6C">
        <w:t>Corp</w:t>
      </w:r>
      <w:proofErr w:type="spellEnd"/>
      <w:r w:rsidRPr="00A80D6C">
        <w:t>.)</w:t>
      </w:r>
    </w:p>
    <w:p w:rsidR="00E52B0F" w:rsidRPr="00A80D6C" w:rsidRDefault="00E52B0F">
      <w:r w:rsidRPr="00A80D6C">
        <w:br w:type="page"/>
      </w:r>
    </w:p>
    <w:p w:rsidR="00A72833" w:rsidRPr="00A80D6C" w:rsidRDefault="00E52B0F" w:rsidP="00E52B0F">
      <w:pPr>
        <w:jc w:val="center"/>
      </w:pPr>
      <w:r w:rsidRPr="00A80D6C">
        <w:rPr>
          <w:noProof/>
          <w:lang w:eastAsia="tr-TR"/>
        </w:rPr>
        <w:lastRenderedPageBreak/>
        <w:drawing>
          <wp:inline distT="0" distB="0" distL="0" distR="0">
            <wp:extent cx="5759450" cy="7572223"/>
            <wp:effectExtent l="19050" t="0" r="0" b="0"/>
            <wp:docPr id="1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5759450" cy="7572223"/>
                    </a:xfrm>
                    <a:prstGeom prst="rect">
                      <a:avLst/>
                    </a:prstGeom>
                    <a:noFill/>
                    <a:ln w="9525">
                      <a:noFill/>
                      <a:miter lim="800000"/>
                      <a:headEnd/>
                      <a:tailEnd/>
                    </a:ln>
                  </pic:spPr>
                </pic:pic>
              </a:graphicData>
            </a:graphic>
          </wp:inline>
        </w:drawing>
      </w:r>
    </w:p>
    <w:p w:rsidR="00E52B0F" w:rsidRPr="00A80D6C" w:rsidRDefault="00E52B0F" w:rsidP="00E52B0F">
      <w:pPr>
        <w:jc w:val="both"/>
        <w:rPr>
          <w:i/>
          <w:u w:val="single"/>
        </w:rPr>
      </w:pPr>
      <w:r w:rsidRPr="00A80D6C">
        <w:rPr>
          <w:i/>
          <w:u w:val="single"/>
        </w:rPr>
        <w:t>Resim içi yazıları</w:t>
      </w:r>
    </w:p>
    <w:p w:rsidR="00E52B0F" w:rsidRPr="00A80D6C" w:rsidRDefault="00E52B0F" w:rsidP="00E52B0F">
      <w:pPr>
        <w:jc w:val="both"/>
      </w:pPr>
      <w:r w:rsidRPr="00A80D6C">
        <w:t>Köşe</w:t>
      </w:r>
    </w:p>
    <w:p w:rsidR="00E52B0F" w:rsidRPr="00A80D6C" w:rsidRDefault="00E52B0F" w:rsidP="00E52B0F">
      <w:pPr>
        <w:jc w:val="both"/>
      </w:pPr>
      <w:r w:rsidRPr="00A80D6C">
        <w:t>Zemin</w:t>
      </w:r>
    </w:p>
    <w:p w:rsidR="00E52B0F" w:rsidRPr="00A80D6C" w:rsidRDefault="00E52B0F" w:rsidP="00E52B0F">
      <w:pPr>
        <w:jc w:val="both"/>
      </w:pPr>
      <w:r w:rsidRPr="00A80D6C">
        <w:t>Kenar</w:t>
      </w:r>
    </w:p>
    <w:p w:rsidR="00E52B0F" w:rsidRPr="00A80D6C" w:rsidRDefault="00E52B0F" w:rsidP="00E52B0F">
      <w:pPr>
        <w:jc w:val="both"/>
      </w:pPr>
      <w:r w:rsidRPr="00A80D6C">
        <w:t>Yan</w:t>
      </w:r>
    </w:p>
    <w:p w:rsidR="00E52B0F" w:rsidRPr="00A80D6C" w:rsidRDefault="00E52B0F">
      <w:r w:rsidRPr="00A80D6C">
        <w:br w:type="page"/>
      </w:r>
    </w:p>
    <w:p w:rsidR="00E52B0F" w:rsidRPr="00A80D6C" w:rsidRDefault="00E52B0F" w:rsidP="00E52B0F">
      <w:pPr>
        <w:jc w:val="both"/>
      </w:pPr>
      <w:r w:rsidRPr="00A80D6C">
        <w:rPr>
          <w:noProof/>
          <w:lang w:eastAsia="tr-TR"/>
        </w:rPr>
        <w:lastRenderedPageBreak/>
        <w:drawing>
          <wp:inline distT="0" distB="0" distL="0" distR="0">
            <wp:extent cx="5759450" cy="3808154"/>
            <wp:effectExtent l="19050" t="0" r="0" b="0"/>
            <wp:docPr id="10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5759450" cy="3808154"/>
                    </a:xfrm>
                    <a:prstGeom prst="rect">
                      <a:avLst/>
                    </a:prstGeom>
                    <a:noFill/>
                    <a:ln w="9525">
                      <a:noFill/>
                      <a:miter lim="800000"/>
                      <a:headEnd/>
                      <a:tailEnd/>
                    </a:ln>
                  </pic:spPr>
                </pic:pic>
              </a:graphicData>
            </a:graphic>
          </wp:inline>
        </w:drawing>
      </w:r>
    </w:p>
    <w:p w:rsidR="00E52B0F" w:rsidRPr="00A80D6C" w:rsidRDefault="00E52B0F" w:rsidP="00E52B0F">
      <w:pPr>
        <w:jc w:val="center"/>
      </w:pPr>
      <w:r w:rsidRPr="00A80D6C">
        <w:rPr>
          <w:color w:val="00B0F0"/>
        </w:rPr>
        <w:t>Şekil 35</w:t>
      </w:r>
      <w:r w:rsidRPr="00A80D6C">
        <w:t xml:space="preserve"> Oyuk adaptasyonu</w:t>
      </w:r>
    </w:p>
    <w:p w:rsidR="00E52B0F" w:rsidRPr="00A80D6C" w:rsidRDefault="00E52B0F" w:rsidP="00E52B0F">
      <w:pPr>
        <w:jc w:val="both"/>
        <w:rPr>
          <w:i/>
          <w:u w:val="single"/>
        </w:rPr>
      </w:pPr>
      <w:r w:rsidRPr="00A80D6C">
        <w:rPr>
          <w:i/>
          <w:u w:val="single"/>
        </w:rPr>
        <w:t>Resim içi yazıları</w:t>
      </w:r>
    </w:p>
    <w:p w:rsidR="00E52B0F" w:rsidRPr="00A80D6C" w:rsidRDefault="00E52B0F" w:rsidP="00E52B0F">
      <w:pPr>
        <w:jc w:val="both"/>
      </w:pPr>
      <w:r w:rsidRPr="00A80D6C">
        <w:t>Köşe</w:t>
      </w:r>
    </w:p>
    <w:p w:rsidR="00E52B0F" w:rsidRPr="00A80D6C" w:rsidRDefault="00E52B0F" w:rsidP="00E52B0F">
      <w:pPr>
        <w:jc w:val="both"/>
      </w:pPr>
      <w:r w:rsidRPr="00A80D6C">
        <w:t>Zemin</w:t>
      </w:r>
    </w:p>
    <w:p w:rsidR="00E52B0F" w:rsidRPr="00A80D6C" w:rsidRDefault="00E52B0F" w:rsidP="00E52B0F">
      <w:pPr>
        <w:jc w:val="both"/>
      </w:pPr>
      <w:r w:rsidRPr="00A80D6C">
        <w:t>Kenar</w:t>
      </w:r>
    </w:p>
    <w:p w:rsidR="00E52B0F" w:rsidRPr="00A80D6C" w:rsidRDefault="00E52B0F" w:rsidP="00E52B0F">
      <w:pPr>
        <w:jc w:val="both"/>
      </w:pPr>
      <w:r w:rsidRPr="00A80D6C">
        <w:t>Yan</w:t>
      </w:r>
    </w:p>
    <w:p w:rsidR="00E52B0F" w:rsidRPr="00A80D6C" w:rsidRDefault="00E52B0F" w:rsidP="00E52B0F">
      <w:pPr>
        <w:jc w:val="both"/>
      </w:pPr>
    </w:p>
    <w:p w:rsidR="00E52B0F" w:rsidRPr="00A80D6C" w:rsidRDefault="00E52B0F" w:rsidP="00E52B0F">
      <w:pPr>
        <w:jc w:val="both"/>
      </w:pPr>
      <w:r w:rsidRPr="00A80D6C">
        <w:t>[Marjinal Sızıntı]</w:t>
      </w:r>
    </w:p>
    <w:p w:rsidR="00E52B0F" w:rsidRPr="00A80D6C" w:rsidRDefault="00E52B0F" w:rsidP="00E52B0F">
      <w:pPr>
        <w:jc w:val="both"/>
      </w:pPr>
      <w:r w:rsidRPr="00A80D6C">
        <w:tab/>
        <w:t xml:space="preserve">TOKUYAMA UNIVERSAL </w:t>
      </w:r>
      <w:proofErr w:type="spellStart"/>
      <w:r w:rsidRPr="00A80D6C">
        <w:t>BOND'un</w:t>
      </w:r>
      <w:proofErr w:type="spellEnd"/>
      <w:r w:rsidRPr="00A80D6C">
        <w:t xml:space="preserve"> marjinal sızıntısı değerlendirildi. Tablo 6 Pigment </w:t>
      </w:r>
      <w:proofErr w:type="spellStart"/>
      <w:r w:rsidRPr="00A80D6C">
        <w:t>penetrasyonu</w:t>
      </w:r>
      <w:proofErr w:type="spellEnd"/>
      <w:r w:rsidRPr="00A80D6C">
        <w:t xml:space="preserve"> gözlenmedi ve TOKUYAMA UNIVERSAL BOND, diğer markalara kıyasla marjinal sızıntıya karşı mükemmel direnç gösterdi.</w:t>
      </w:r>
    </w:p>
    <w:p w:rsidR="00E52B0F" w:rsidRPr="00A80D6C" w:rsidRDefault="00E52B0F" w:rsidP="00E52B0F">
      <w:pPr>
        <w:jc w:val="both"/>
      </w:pPr>
      <w:r w:rsidRPr="00A80D6C">
        <w:t>Test yöntemleri:</w:t>
      </w:r>
    </w:p>
    <w:p w:rsidR="00E52B0F" w:rsidRPr="00A80D6C" w:rsidRDefault="00E52B0F" w:rsidP="00E52B0F">
      <w:pPr>
        <w:pStyle w:val="ListeParagraf"/>
        <w:numPr>
          <w:ilvl w:val="0"/>
          <w:numId w:val="4"/>
        </w:numPr>
        <w:jc w:val="both"/>
      </w:pPr>
      <w:r w:rsidRPr="00A80D6C">
        <w:t xml:space="preserve">Çıkarılan sığırın ilk ön dişinin </w:t>
      </w:r>
      <w:proofErr w:type="spellStart"/>
      <w:r w:rsidRPr="00A80D6C">
        <w:t>labiyal</w:t>
      </w:r>
      <w:proofErr w:type="spellEnd"/>
      <w:r w:rsidRPr="00A80D6C">
        <w:t xml:space="preserve"> yüzeyi üzerinde 4 mm çapında x 4 mm silindir şeklindeki </w:t>
      </w:r>
      <w:proofErr w:type="spellStart"/>
      <w:r w:rsidRPr="00A80D6C">
        <w:t>simüle</w:t>
      </w:r>
      <w:proofErr w:type="spellEnd"/>
      <w:r w:rsidRPr="00A80D6C">
        <w:t xml:space="preserve"> edilmiş bir boşluk oluşturun.</w:t>
      </w:r>
    </w:p>
    <w:p w:rsidR="00E52B0F" w:rsidRPr="00A80D6C" w:rsidRDefault="00E52B0F" w:rsidP="00E52B0F">
      <w:pPr>
        <w:pStyle w:val="ListeParagraf"/>
        <w:numPr>
          <w:ilvl w:val="0"/>
          <w:numId w:val="4"/>
        </w:numPr>
        <w:jc w:val="both"/>
      </w:pPr>
      <w:r w:rsidRPr="00A80D6C">
        <w:t xml:space="preserve">TOKUYAMA UNIVERSAL BOND uygulamak ve hava kurumalı. </w:t>
      </w:r>
      <w:proofErr w:type="spellStart"/>
      <w:r w:rsidRPr="00A80D6C">
        <w:t>Scotchbond</w:t>
      </w:r>
      <w:proofErr w:type="spellEnd"/>
      <w:r w:rsidRPr="00A80D6C">
        <w:t xml:space="preserve"> </w:t>
      </w:r>
      <w:proofErr w:type="spellStart"/>
      <w:r w:rsidRPr="00A80D6C">
        <w:t>Universal</w:t>
      </w:r>
      <w:proofErr w:type="spellEnd"/>
      <w:r w:rsidRPr="00A80D6C">
        <w:t xml:space="preserve"> </w:t>
      </w:r>
      <w:proofErr w:type="spellStart"/>
      <w:r w:rsidRPr="00A80D6C">
        <w:t>Adhesive'ı</w:t>
      </w:r>
      <w:proofErr w:type="spellEnd"/>
      <w:r w:rsidRPr="00A80D6C">
        <w:t xml:space="preserve"> test ederken 20 saniye bekletin ve hava ile kurutun. Ardı</w:t>
      </w:r>
      <w:r w:rsidR="00844756">
        <w:t>ndan 10 saniye boyunca ışık</w:t>
      </w:r>
      <w:r w:rsidRPr="00A80D6C">
        <w:t xml:space="preserve"> uygulayın.</w:t>
      </w:r>
    </w:p>
    <w:p w:rsidR="00E52B0F" w:rsidRPr="00A80D6C" w:rsidRDefault="00E52B0F" w:rsidP="00E52B0F">
      <w:pPr>
        <w:pStyle w:val="ListeParagraf"/>
        <w:numPr>
          <w:ilvl w:val="0"/>
          <w:numId w:val="4"/>
        </w:numPr>
        <w:jc w:val="both"/>
      </w:pPr>
      <w:r w:rsidRPr="00A80D6C">
        <w:t xml:space="preserve">Katmanlar halinde reçine </w:t>
      </w:r>
      <w:proofErr w:type="spellStart"/>
      <w:r w:rsidRPr="00A80D6C">
        <w:t>kompozit</w:t>
      </w:r>
      <w:proofErr w:type="spellEnd"/>
      <w:r w:rsidRPr="00A80D6C">
        <w:t xml:space="preserve"> (</w:t>
      </w:r>
      <w:proofErr w:type="spellStart"/>
      <w:r w:rsidRPr="00A80D6C">
        <w:t>Estelite</w:t>
      </w:r>
      <w:proofErr w:type="spellEnd"/>
      <w:r w:rsidRPr="00A80D6C">
        <w:t xml:space="preserve"> </w:t>
      </w:r>
      <w:proofErr w:type="spellStart"/>
      <w:r w:rsidRPr="00A80D6C">
        <w:t>Flow</w:t>
      </w:r>
      <w:proofErr w:type="spellEnd"/>
      <w:r w:rsidRPr="00A80D6C">
        <w:t xml:space="preserve"> </w:t>
      </w:r>
      <w:proofErr w:type="spellStart"/>
      <w:r w:rsidRPr="00A80D6C">
        <w:t>Quick</w:t>
      </w:r>
      <w:proofErr w:type="spellEnd"/>
      <w:r w:rsidRPr="00A80D6C">
        <w:t xml:space="preserve"> HF + </w:t>
      </w:r>
      <w:proofErr w:type="spellStart"/>
      <w:r w:rsidRPr="00A80D6C">
        <w:t>EsteliteS</w:t>
      </w:r>
      <w:proofErr w:type="spellEnd"/>
      <w:r w:rsidRPr="00A80D6C">
        <w:t xml:space="preserve"> Hızlı, </w:t>
      </w:r>
      <w:proofErr w:type="spellStart"/>
      <w:r w:rsidRPr="00A80D6C">
        <w:t>Tokuyama</w:t>
      </w:r>
      <w:proofErr w:type="spellEnd"/>
      <w:r w:rsidRPr="00A80D6C">
        <w:t xml:space="preserve"> </w:t>
      </w:r>
      <w:proofErr w:type="spellStart"/>
      <w:r w:rsidRPr="00A80D6C">
        <w:t>Dental</w:t>
      </w:r>
      <w:proofErr w:type="spellEnd"/>
      <w:r w:rsidRPr="00A80D6C">
        <w:t xml:space="preserve"> </w:t>
      </w:r>
      <w:proofErr w:type="spellStart"/>
      <w:r w:rsidRPr="00A80D6C">
        <w:t>Corp</w:t>
      </w:r>
      <w:proofErr w:type="spellEnd"/>
      <w:r w:rsidRPr="00A80D6C">
        <w:t>.) doldurun</w:t>
      </w:r>
    </w:p>
    <w:p w:rsidR="00E52B0F" w:rsidRPr="00A80D6C" w:rsidRDefault="00E52B0F" w:rsidP="00E52B0F">
      <w:pPr>
        <w:pStyle w:val="ListeParagraf"/>
        <w:numPr>
          <w:ilvl w:val="0"/>
          <w:numId w:val="4"/>
        </w:numPr>
        <w:jc w:val="both"/>
      </w:pPr>
      <w:r w:rsidRPr="00A80D6C">
        <w:t>Numuneleri suda 37°</w:t>
      </w:r>
      <w:proofErr w:type="spellStart"/>
      <w:r w:rsidRPr="00A80D6C">
        <w:t>C'de</w:t>
      </w:r>
      <w:proofErr w:type="spellEnd"/>
      <w:r w:rsidRPr="00A80D6C">
        <w:t xml:space="preserve"> 24 saat boyunca ve daha sonra % 1 </w:t>
      </w:r>
      <w:proofErr w:type="spellStart"/>
      <w:r w:rsidRPr="00A80D6C">
        <w:t>fuksin</w:t>
      </w:r>
      <w:proofErr w:type="spellEnd"/>
      <w:r w:rsidRPr="00A80D6C">
        <w:t xml:space="preserve"> solüsyonunda 37°</w:t>
      </w:r>
      <w:proofErr w:type="spellStart"/>
      <w:r w:rsidRPr="00A80D6C">
        <w:t>C'de</w:t>
      </w:r>
      <w:proofErr w:type="spellEnd"/>
      <w:r w:rsidRPr="00A80D6C">
        <w:t xml:space="preserve"> 24 saat boyunca bekletin</w:t>
      </w:r>
    </w:p>
    <w:p w:rsidR="00E52B0F" w:rsidRPr="00A80D6C" w:rsidRDefault="00844756" w:rsidP="00E52B0F">
      <w:pPr>
        <w:pStyle w:val="ListeParagraf"/>
        <w:numPr>
          <w:ilvl w:val="0"/>
          <w:numId w:val="4"/>
        </w:numPr>
        <w:jc w:val="both"/>
      </w:pPr>
      <w:r>
        <w:t xml:space="preserve">Elmas </w:t>
      </w:r>
      <w:proofErr w:type="spellStart"/>
      <w:r>
        <w:t>frez</w:t>
      </w:r>
      <w:proofErr w:type="spellEnd"/>
      <w:r w:rsidR="00E52B0F" w:rsidRPr="00A80D6C">
        <w:t xml:space="preserve"> kullanarak yapışma yüzeyine dik doğrultuda kesme</w:t>
      </w:r>
    </w:p>
    <w:p w:rsidR="00E52B0F" w:rsidRPr="00A80D6C" w:rsidRDefault="00E52B0F" w:rsidP="00E52B0F">
      <w:pPr>
        <w:pStyle w:val="ListeParagraf"/>
        <w:numPr>
          <w:ilvl w:val="0"/>
          <w:numId w:val="4"/>
        </w:numPr>
        <w:jc w:val="both"/>
      </w:pPr>
      <w:r w:rsidRPr="00A80D6C">
        <w:t>Kesik yüzeyi Si-C kağıdı ile inceltin (son: # 3000)</w:t>
      </w:r>
    </w:p>
    <w:p w:rsidR="00E52B0F" w:rsidRPr="00A80D6C" w:rsidRDefault="00E52B0F" w:rsidP="00E52B0F">
      <w:pPr>
        <w:pStyle w:val="ListeParagraf"/>
        <w:numPr>
          <w:ilvl w:val="0"/>
          <w:numId w:val="4"/>
        </w:numPr>
        <w:jc w:val="both"/>
      </w:pPr>
      <w:r w:rsidRPr="00A80D6C">
        <w:t xml:space="preserve">Pigment </w:t>
      </w:r>
      <w:proofErr w:type="spellStart"/>
      <w:r w:rsidRPr="00A80D6C">
        <w:t>penetrasyonunu</w:t>
      </w:r>
      <w:proofErr w:type="spellEnd"/>
      <w:r w:rsidRPr="00A80D6C">
        <w:t xml:space="preserve"> bir lazer </w:t>
      </w:r>
      <w:r w:rsidR="000550B8" w:rsidRPr="00A80D6C">
        <w:t>mikroskobu</w:t>
      </w:r>
      <w:r w:rsidRPr="00A80D6C">
        <w:t xml:space="preserve"> ile izleyin </w:t>
      </w:r>
      <w:proofErr w:type="gramStart"/>
      <w:r w:rsidRPr="00A80D6C">
        <w:t>(</w:t>
      </w:r>
      <w:proofErr w:type="gramEnd"/>
      <w:r w:rsidRPr="00A80D6C">
        <w:t xml:space="preserve">Lazer Taramalı Mikroskop </w:t>
      </w:r>
    </w:p>
    <w:p w:rsidR="00E52B0F" w:rsidRPr="00A80D6C" w:rsidRDefault="00E52B0F">
      <w:r w:rsidRPr="00A80D6C">
        <w:br w:type="page"/>
      </w:r>
    </w:p>
    <w:p w:rsidR="00E52B0F" w:rsidRPr="00A80D6C" w:rsidRDefault="00E52B0F" w:rsidP="00E52B0F">
      <w:pPr>
        <w:jc w:val="both"/>
      </w:pPr>
      <w:r w:rsidRPr="00A80D6C">
        <w:lastRenderedPageBreak/>
        <w:t xml:space="preserve">VK-9700, </w:t>
      </w:r>
      <w:proofErr w:type="spellStart"/>
      <w:r w:rsidRPr="00A80D6C">
        <w:t>Keyence</w:t>
      </w:r>
      <w:proofErr w:type="spellEnd"/>
      <w:r w:rsidRPr="00A80D6C">
        <w:t xml:space="preserve"> </w:t>
      </w:r>
      <w:proofErr w:type="spellStart"/>
      <w:r w:rsidRPr="00A80D6C">
        <w:t>Corp</w:t>
      </w:r>
      <w:proofErr w:type="spellEnd"/>
      <w:r w:rsidRPr="00A80D6C">
        <w:t>.)</w:t>
      </w:r>
    </w:p>
    <w:p w:rsidR="00E52B0F" w:rsidRPr="00A80D6C" w:rsidRDefault="00E52B0F" w:rsidP="00E52B0F">
      <w:pPr>
        <w:jc w:val="both"/>
      </w:pPr>
    </w:p>
    <w:p w:rsidR="00E52B0F" w:rsidRPr="00A80D6C" w:rsidRDefault="00E52B0F" w:rsidP="00E52B0F">
      <w:pPr>
        <w:jc w:val="both"/>
      </w:pPr>
      <w:r w:rsidRPr="00A80D6C">
        <w:t>Tablo 6 Marjinal Sızıntı</w:t>
      </w:r>
    </w:p>
    <w:tbl>
      <w:tblPr>
        <w:tblStyle w:val="TabloKlavuzu"/>
        <w:tblW w:w="0" w:type="auto"/>
        <w:tblLook w:val="04A0"/>
      </w:tblPr>
      <w:tblGrid>
        <w:gridCol w:w="3652"/>
        <w:gridCol w:w="5558"/>
      </w:tblGrid>
      <w:tr w:rsidR="00E52B0F" w:rsidRPr="00A80D6C" w:rsidTr="00E52B0F">
        <w:tc>
          <w:tcPr>
            <w:tcW w:w="3652" w:type="dxa"/>
          </w:tcPr>
          <w:p w:rsidR="00E52B0F" w:rsidRPr="00A80D6C" w:rsidRDefault="00E52B0F" w:rsidP="00E52B0F">
            <w:pPr>
              <w:jc w:val="center"/>
            </w:pPr>
            <w:r w:rsidRPr="00A80D6C">
              <w:t>Bağlayıcı Madde</w:t>
            </w:r>
          </w:p>
        </w:tc>
        <w:tc>
          <w:tcPr>
            <w:tcW w:w="5558" w:type="dxa"/>
          </w:tcPr>
          <w:p w:rsidR="00E52B0F" w:rsidRPr="00A80D6C" w:rsidRDefault="00E52B0F" w:rsidP="00E52B0F">
            <w:pPr>
              <w:jc w:val="center"/>
            </w:pPr>
            <w:r w:rsidRPr="00A80D6C">
              <w:t>Marjinal sızıntı (n = 10)</w:t>
            </w:r>
          </w:p>
        </w:tc>
      </w:tr>
      <w:tr w:rsidR="00E52B0F" w:rsidRPr="00A80D6C" w:rsidTr="00E52B0F">
        <w:tc>
          <w:tcPr>
            <w:tcW w:w="3652" w:type="dxa"/>
          </w:tcPr>
          <w:p w:rsidR="00E52B0F" w:rsidRPr="00A80D6C" w:rsidRDefault="00E52B0F" w:rsidP="00E52B0F">
            <w:pPr>
              <w:jc w:val="center"/>
            </w:pPr>
            <w:r w:rsidRPr="00A80D6C">
              <w:t>TOKUYAMA UNIVERSAL BOND</w:t>
            </w:r>
          </w:p>
        </w:tc>
        <w:tc>
          <w:tcPr>
            <w:tcW w:w="5558" w:type="dxa"/>
          </w:tcPr>
          <w:p w:rsidR="00E52B0F" w:rsidRPr="00A80D6C" w:rsidRDefault="00E52B0F" w:rsidP="00E52B0F">
            <w:pPr>
              <w:jc w:val="center"/>
            </w:pPr>
            <w:r w:rsidRPr="00A80D6C">
              <w:t>- - - - - - - - - -</w:t>
            </w:r>
          </w:p>
        </w:tc>
      </w:tr>
      <w:tr w:rsidR="00E52B0F" w:rsidRPr="00A80D6C" w:rsidTr="00E52B0F">
        <w:tc>
          <w:tcPr>
            <w:tcW w:w="3652" w:type="dxa"/>
          </w:tcPr>
          <w:p w:rsidR="00E52B0F" w:rsidRPr="00A80D6C" w:rsidRDefault="00E52B0F" w:rsidP="00E52B0F">
            <w:pPr>
              <w:jc w:val="center"/>
            </w:pPr>
            <w:proofErr w:type="spellStart"/>
            <w:r w:rsidRPr="00A80D6C">
              <w:t>Scotch</w:t>
            </w:r>
            <w:proofErr w:type="spellEnd"/>
            <w:r w:rsidRPr="00A80D6C">
              <w:t xml:space="preserve"> </w:t>
            </w:r>
            <w:proofErr w:type="spellStart"/>
            <w:r w:rsidRPr="00A80D6C">
              <w:t>Universal</w:t>
            </w:r>
            <w:proofErr w:type="spellEnd"/>
            <w:r w:rsidRPr="00A80D6C">
              <w:t xml:space="preserve"> Yapıştırıcı</w:t>
            </w:r>
          </w:p>
        </w:tc>
        <w:tc>
          <w:tcPr>
            <w:tcW w:w="5558" w:type="dxa"/>
          </w:tcPr>
          <w:p w:rsidR="00E52B0F" w:rsidRPr="00A80D6C" w:rsidRDefault="00E52B0F" w:rsidP="00E52B0F">
            <w:pPr>
              <w:jc w:val="center"/>
            </w:pPr>
            <w:r w:rsidRPr="00A80D6C">
              <w:t>- - - - - - + - + -</w:t>
            </w:r>
          </w:p>
        </w:tc>
      </w:tr>
    </w:tbl>
    <w:p w:rsidR="00E52B0F" w:rsidRPr="00A80D6C" w:rsidRDefault="00E52B0F" w:rsidP="00E52B0F">
      <w:pPr>
        <w:jc w:val="both"/>
      </w:pPr>
      <w:r w:rsidRPr="00A80D6C">
        <w:t>-: pigment nüfuzu yok +: diş minesine nüfuz</w:t>
      </w:r>
    </w:p>
    <w:p w:rsidR="00E52B0F" w:rsidRPr="00A80D6C" w:rsidRDefault="00E52B0F" w:rsidP="00E52B0F">
      <w:pPr>
        <w:jc w:val="both"/>
      </w:pPr>
      <w:r w:rsidRPr="00A80D6C">
        <w:t xml:space="preserve">++: </w:t>
      </w:r>
      <w:proofErr w:type="spellStart"/>
      <w:r w:rsidRPr="00A80D6C">
        <w:t>dentine</w:t>
      </w:r>
      <w:proofErr w:type="spellEnd"/>
      <w:r w:rsidRPr="00A80D6C">
        <w:t xml:space="preserve"> nüfuz +++: oyuk tabanına nüfuz</w:t>
      </w:r>
    </w:p>
    <w:p w:rsidR="00E52B0F" w:rsidRPr="00A80D6C" w:rsidRDefault="00E52B0F" w:rsidP="00E52B0F">
      <w:pPr>
        <w:pStyle w:val="Balk2"/>
        <w:rPr>
          <w:b w:val="0"/>
        </w:rPr>
      </w:pPr>
      <w:r w:rsidRPr="00A80D6C">
        <w:rPr>
          <w:b w:val="0"/>
        </w:rPr>
        <w:t>5.2.2</w:t>
      </w:r>
      <w:r w:rsidRPr="00A80D6C">
        <w:rPr>
          <w:b w:val="0"/>
        </w:rPr>
        <w:tab/>
        <w:t>Ağız içi tamirat</w:t>
      </w:r>
    </w:p>
    <w:p w:rsidR="00E52B0F" w:rsidRPr="00A80D6C" w:rsidRDefault="00E52B0F" w:rsidP="00E52B0F"/>
    <w:p w:rsidR="00E52B0F" w:rsidRPr="00A80D6C" w:rsidRDefault="00E52B0F" w:rsidP="00E52B0F">
      <w:pPr>
        <w:jc w:val="both"/>
      </w:pPr>
      <w:r w:rsidRPr="00A80D6C">
        <w:tab/>
        <w:t xml:space="preserve">TOKUYAMA UNIVERSAL BOND, sadece diş yapısına değil, silis esaslı, zirkon esaslı ve metalik restorasyonlara da uygulanabileceğinden, ağız içi tamir için bir bağ olarak kullanılabilir. TOKUYAMA UNIVERSAL </w:t>
      </w:r>
      <w:proofErr w:type="spellStart"/>
      <w:r w:rsidRPr="00A80D6C">
        <w:t>BOND'un</w:t>
      </w:r>
      <w:proofErr w:type="spellEnd"/>
      <w:r w:rsidRPr="00A80D6C">
        <w:t xml:space="preserve"> çeşitli protez materyallere yapıştırıldıklarında bağ </w:t>
      </w:r>
      <w:r w:rsidR="00F47EA5" w:rsidRPr="00A80D6C">
        <w:t xml:space="preserve">mukavemetlerini </w:t>
      </w:r>
      <w:r w:rsidRPr="00A80D6C">
        <w:t>incelemek ve mukavemetini rakip ürünlerinkiyle karşılaştırmak için gerilme bağı testi ve kesilme testi uyguladık.</w:t>
      </w:r>
    </w:p>
    <w:p w:rsidR="00E52B0F" w:rsidRPr="00A80D6C" w:rsidRDefault="00E52B0F" w:rsidP="00E52B0F">
      <w:pPr>
        <w:jc w:val="both"/>
      </w:pPr>
    </w:p>
    <w:p w:rsidR="00E52B0F" w:rsidRPr="00A80D6C" w:rsidRDefault="00E52B0F" w:rsidP="00E52B0F">
      <w:pPr>
        <w:jc w:val="both"/>
      </w:pPr>
      <w:r w:rsidRPr="00A80D6C">
        <w:t>[Bağ mukavemeti]</w:t>
      </w:r>
    </w:p>
    <w:p w:rsidR="00E52B0F" w:rsidRPr="00A80D6C" w:rsidRDefault="00E52B0F" w:rsidP="00E52B0F">
      <w:pPr>
        <w:ind w:firstLine="708"/>
        <w:jc w:val="both"/>
      </w:pPr>
      <w:r w:rsidRPr="00A80D6C">
        <w:t xml:space="preserve">Bağ mukavemeti bir çekme bağlanma testi ile değerlendirildi. </w:t>
      </w:r>
      <w:r w:rsidRPr="00A80D6C">
        <w:rPr>
          <w:i/>
          <w:color w:val="00B0F0"/>
        </w:rPr>
        <w:t>Tablo 7</w:t>
      </w:r>
      <w:r w:rsidRPr="00A80D6C">
        <w:t xml:space="preserve"> ve </w:t>
      </w:r>
      <w:r w:rsidRPr="00A80D6C">
        <w:rPr>
          <w:i/>
          <w:color w:val="00B0F0"/>
        </w:rPr>
        <w:t>8</w:t>
      </w:r>
      <w:r w:rsidRPr="00A80D6C">
        <w:t>, karşılaştırma için kullan</w:t>
      </w:r>
      <w:r w:rsidR="00844756">
        <w:t>ılan test ve rakiplerin üniversal</w:t>
      </w:r>
      <w:r w:rsidRPr="00A80D6C">
        <w:t xml:space="preserve"> bağ ürünlerinde kullanılan materyalleri ve ön </w:t>
      </w:r>
      <w:r w:rsidR="00F47EA5" w:rsidRPr="00A80D6C">
        <w:t>işlem</w:t>
      </w:r>
      <w:r w:rsidRPr="00A80D6C">
        <w:t xml:space="preserve"> yöntemlerini gösterirken, </w:t>
      </w:r>
      <w:r w:rsidRPr="00A80D6C">
        <w:rPr>
          <w:i/>
          <w:color w:val="00B0F0"/>
        </w:rPr>
        <w:t>Şekil 36-40</w:t>
      </w:r>
      <w:r w:rsidRPr="00A80D6C">
        <w:t xml:space="preserve"> test sonucunu göstermektedir.</w:t>
      </w:r>
    </w:p>
    <w:p w:rsidR="00E52B0F" w:rsidRPr="00A80D6C" w:rsidRDefault="00E52B0F" w:rsidP="00E52B0F">
      <w:pPr>
        <w:ind w:firstLine="708"/>
        <w:jc w:val="both"/>
      </w:pPr>
    </w:p>
    <w:p w:rsidR="00E52B0F" w:rsidRPr="00A80D6C" w:rsidRDefault="00E52B0F" w:rsidP="00E52B0F">
      <w:pPr>
        <w:ind w:firstLine="708"/>
        <w:jc w:val="both"/>
      </w:pPr>
      <w:r w:rsidRPr="00A80D6C">
        <w:t xml:space="preserve">TOKUYAMA UNIVERSAL BOND, çeşitli malzemelere bağlandığında stabil ve yüksek başlangıç bağ </w:t>
      </w:r>
      <w:r w:rsidR="00A81476" w:rsidRPr="00A80D6C">
        <w:t>mukavemeti</w:t>
      </w:r>
      <w:r w:rsidRPr="00A80D6C">
        <w:t xml:space="preserve"> ve dayanıklılığı gösterdi</w:t>
      </w:r>
      <w:r w:rsidR="00844756">
        <w:t>. Özellikle, rakiplerin üniversal</w:t>
      </w:r>
      <w:r w:rsidRPr="00A80D6C">
        <w:t xml:space="preserve"> bağ ürünleriyle yapılan bir karşılaştırma, değerli metal ve seramik bağının mükemmel dayanıklılığa sahip olduğunu gösterdi.</w:t>
      </w:r>
    </w:p>
    <w:p w:rsidR="00F47EA5" w:rsidRPr="00A80D6C" w:rsidRDefault="00F47EA5">
      <w:r w:rsidRPr="00A80D6C">
        <w:br w:type="page"/>
      </w:r>
    </w:p>
    <w:p w:rsidR="00F47EA5" w:rsidRPr="00A80D6C" w:rsidRDefault="00F47EA5" w:rsidP="00F47EA5">
      <w:pPr>
        <w:jc w:val="both"/>
      </w:pPr>
      <w:r w:rsidRPr="00A80D6C">
        <w:lastRenderedPageBreak/>
        <w:t xml:space="preserve">Reçine </w:t>
      </w:r>
      <w:proofErr w:type="spellStart"/>
      <w:r w:rsidRPr="00A80D6C">
        <w:t>Kompozit</w:t>
      </w:r>
      <w:proofErr w:type="spellEnd"/>
      <w:r w:rsidRPr="00A80D6C">
        <w:t>: ESTELITE Σ QUICK</w:t>
      </w:r>
    </w:p>
    <w:p w:rsidR="00F47EA5" w:rsidRPr="00A80D6C" w:rsidRDefault="00F47EA5" w:rsidP="00F47EA5">
      <w:pPr>
        <w:jc w:val="both"/>
      </w:pPr>
      <w:r w:rsidRPr="00A80D6C">
        <w:rPr>
          <w:color w:val="00B0F0"/>
        </w:rPr>
        <w:t>Tablo 7</w:t>
      </w:r>
      <w:r w:rsidRPr="00A80D6C">
        <w:t xml:space="preserve"> Test edilen protez malzemeler ve ön işlem yöntemi</w:t>
      </w:r>
    </w:p>
    <w:tbl>
      <w:tblPr>
        <w:tblStyle w:val="TabloKlavuzu"/>
        <w:tblW w:w="0" w:type="auto"/>
        <w:tblLook w:val="04A0"/>
      </w:tblPr>
      <w:tblGrid>
        <w:gridCol w:w="1835"/>
        <w:gridCol w:w="1836"/>
        <w:gridCol w:w="1841"/>
        <w:gridCol w:w="1937"/>
        <w:gridCol w:w="1837"/>
      </w:tblGrid>
      <w:tr w:rsidR="00F47EA5" w:rsidRPr="00A80D6C" w:rsidTr="00F11DDD">
        <w:tc>
          <w:tcPr>
            <w:tcW w:w="1842" w:type="dxa"/>
          </w:tcPr>
          <w:p w:rsidR="00F47EA5" w:rsidRPr="00A80D6C" w:rsidRDefault="00F47EA5" w:rsidP="00F11DDD">
            <w:pPr>
              <w:jc w:val="both"/>
              <w:rPr>
                <w:sz w:val="18"/>
                <w:szCs w:val="18"/>
              </w:rPr>
            </w:pPr>
          </w:p>
        </w:tc>
        <w:tc>
          <w:tcPr>
            <w:tcW w:w="1842" w:type="dxa"/>
          </w:tcPr>
          <w:p w:rsidR="00F47EA5" w:rsidRPr="00A80D6C" w:rsidRDefault="00F47EA5" w:rsidP="00F11DDD">
            <w:pPr>
              <w:jc w:val="center"/>
              <w:rPr>
                <w:sz w:val="18"/>
                <w:szCs w:val="18"/>
              </w:rPr>
            </w:pPr>
            <w:r w:rsidRPr="00A80D6C">
              <w:rPr>
                <w:sz w:val="18"/>
                <w:szCs w:val="18"/>
              </w:rPr>
              <w:t>Üretici</w:t>
            </w:r>
          </w:p>
        </w:tc>
        <w:tc>
          <w:tcPr>
            <w:tcW w:w="1842" w:type="dxa"/>
          </w:tcPr>
          <w:p w:rsidR="00F47EA5" w:rsidRPr="00A80D6C" w:rsidRDefault="00F47EA5" w:rsidP="00F11DDD">
            <w:pPr>
              <w:jc w:val="center"/>
              <w:rPr>
                <w:sz w:val="18"/>
                <w:szCs w:val="18"/>
              </w:rPr>
            </w:pPr>
            <w:r w:rsidRPr="00A80D6C">
              <w:rPr>
                <w:sz w:val="18"/>
                <w:szCs w:val="18"/>
              </w:rPr>
              <w:t>Ürünün adı</w:t>
            </w:r>
          </w:p>
        </w:tc>
        <w:tc>
          <w:tcPr>
            <w:tcW w:w="1842" w:type="dxa"/>
          </w:tcPr>
          <w:p w:rsidR="00F47EA5" w:rsidRPr="00A80D6C" w:rsidRDefault="00F47EA5" w:rsidP="00F11DDD">
            <w:pPr>
              <w:jc w:val="center"/>
              <w:rPr>
                <w:sz w:val="18"/>
                <w:szCs w:val="18"/>
              </w:rPr>
            </w:pPr>
            <w:r w:rsidRPr="00A80D6C">
              <w:rPr>
                <w:sz w:val="18"/>
                <w:szCs w:val="18"/>
              </w:rPr>
              <w:t>Kompozisyonu</w:t>
            </w:r>
          </w:p>
        </w:tc>
        <w:tc>
          <w:tcPr>
            <w:tcW w:w="1842" w:type="dxa"/>
          </w:tcPr>
          <w:p w:rsidR="00F47EA5" w:rsidRPr="00A80D6C" w:rsidRDefault="00F47EA5" w:rsidP="00F11DDD">
            <w:pPr>
              <w:jc w:val="center"/>
              <w:rPr>
                <w:sz w:val="18"/>
                <w:szCs w:val="18"/>
              </w:rPr>
            </w:pPr>
            <w:r w:rsidRPr="00A80D6C">
              <w:rPr>
                <w:sz w:val="18"/>
                <w:szCs w:val="18"/>
              </w:rPr>
              <w:t>Ön İşlem</w:t>
            </w:r>
          </w:p>
        </w:tc>
      </w:tr>
      <w:tr w:rsidR="00F47EA5" w:rsidRPr="00A80D6C" w:rsidTr="00F11DDD">
        <w:tc>
          <w:tcPr>
            <w:tcW w:w="1842" w:type="dxa"/>
          </w:tcPr>
          <w:p w:rsidR="00F47EA5" w:rsidRPr="00A80D6C" w:rsidRDefault="00F47EA5" w:rsidP="00F11DDD">
            <w:pPr>
              <w:jc w:val="center"/>
              <w:rPr>
                <w:sz w:val="18"/>
                <w:szCs w:val="18"/>
              </w:rPr>
            </w:pPr>
            <w:r w:rsidRPr="00A80D6C">
              <w:rPr>
                <w:sz w:val="18"/>
                <w:szCs w:val="18"/>
              </w:rPr>
              <w:t>Değerli metal</w:t>
            </w:r>
          </w:p>
        </w:tc>
        <w:tc>
          <w:tcPr>
            <w:tcW w:w="1842" w:type="dxa"/>
          </w:tcPr>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F47EA5" w:rsidRPr="00A80D6C" w:rsidRDefault="00F47EA5" w:rsidP="00F11DDD">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CASTMASTER12S</w:t>
            </w:r>
          </w:p>
        </w:tc>
        <w:tc>
          <w:tcPr>
            <w:tcW w:w="1842" w:type="dxa"/>
          </w:tcPr>
          <w:p w:rsidR="00F47EA5" w:rsidRPr="00A80D6C" w:rsidRDefault="00F47EA5" w:rsidP="00F11DDD">
            <w:pPr>
              <w:pStyle w:val="Gvdemetni20"/>
              <w:shd w:val="clear" w:color="auto" w:fill="auto"/>
              <w:spacing w:after="0" w:line="240" w:lineRule="auto"/>
              <w:ind w:firstLine="0"/>
              <w:jc w:val="left"/>
              <w:rPr>
                <w:rFonts w:ascii="Arial" w:hAnsi="Arial" w:cs="Arial"/>
                <w:sz w:val="18"/>
              </w:rPr>
            </w:pPr>
            <w:r w:rsidRPr="000550B8">
              <w:rPr>
                <w:rStyle w:val="Gvdemetni2SegoeUI95pt"/>
                <w:rFonts w:ascii="Arial" w:hAnsi="Arial" w:cs="Arial"/>
                <w:sz w:val="18"/>
                <w:lang w:val="de-DE"/>
              </w:rPr>
              <w:t>Au12/Pd20/Ag54</w:t>
            </w:r>
          </w:p>
          <w:p w:rsidR="00F47EA5" w:rsidRPr="00A80D6C" w:rsidRDefault="00F47EA5" w:rsidP="00F11DDD">
            <w:pPr>
              <w:pStyle w:val="Gvdemetni20"/>
              <w:shd w:val="clear" w:color="auto" w:fill="auto"/>
              <w:spacing w:after="0" w:line="240" w:lineRule="auto"/>
              <w:ind w:firstLine="0"/>
              <w:jc w:val="left"/>
              <w:rPr>
                <w:rFonts w:ascii="Arial" w:hAnsi="Arial" w:cs="Arial"/>
                <w:sz w:val="18"/>
              </w:rPr>
            </w:pPr>
            <w:r w:rsidRPr="000550B8">
              <w:rPr>
                <w:rStyle w:val="Gvdemetni2SegoeUI95pt"/>
                <w:rFonts w:ascii="Arial" w:hAnsi="Arial" w:cs="Arial"/>
                <w:sz w:val="18"/>
                <w:lang w:val="de-DE"/>
              </w:rPr>
              <w:t>/Cu12/diğer2</w:t>
            </w:r>
          </w:p>
        </w:tc>
        <w:tc>
          <w:tcPr>
            <w:tcW w:w="1842" w:type="dxa"/>
          </w:tcPr>
          <w:p w:rsidR="00F47EA5" w:rsidRPr="00A80D6C" w:rsidRDefault="00F47EA5" w:rsidP="00F11DDD">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F47EA5" w:rsidRPr="00A80D6C" w:rsidRDefault="00F47EA5" w:rsidP="00F11DDD">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F47EA5" w:rsidRPr="00A80D6C" w:rsidTr="00F11DDD">
        <w:tc>
          <w:tcPr>
            <w:tcW w:w="1842" w:type="dxa"/>
          </w:tcPr>
          <w:p w:rsidR="00F47EA5" w:rsidRPr="00A80D6C" w:rsidRDefault="00F47EA5" w:rsidP="00F11DDD">
            <w:pPr>
              <w:jc w:val="center"/>
              <w:rPr>
                <w:sz w:val="18"/>
                <w:szCs w:val="18"/>
              </w:rPr>
            </w:pPr>
            <w:r w:rsidRPr="00A80D6C">
              <w:rPr>
                <w:sz w:val="18"/>
                <w:szCs w:val="18"/>
              </w:rPr>
              <w:t>Değerli olmayan metal</w:t>
            </w:r>
          </w:p>
        </w:tc>
        <w:tc>
          <w:tcPr>
            <w:tcW w:w="1842" w:type="dxa"/>
          </w:tcPr>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F47EA5" w:rsidRPr="00A80D6C" w:rsidRDefault="00F47EA5" w:rsidP="00F11DDD">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ICROME</w:t>
            </w:r>
          </w:p>
        </w:tc>
        <w:tc>
          <w:tcPr>
            <w:tcW w:w="1842" w:type="dxa"/>
          </w:tcPr>
          <w:p w:rsidR="00F47EA5" w:rsidRPr="00A80D6C" w:rsidRDefault="00F47EA5" w:rsidP="00F11DDD">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Co57.8/Cr31.6/Mo5.6</w:t>
            </w:r>
          </w:p>
          <w:p w:rsidR="00F47EA5" w:rsidRPr="00A80D6C" w:rsidRDefault="00F47EA5" w:rsidP="00F11DDD">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/diğer5</w:t>
            </w:r>
          </w:p>
        </w:tc>
        <w:tc>
          <w:tcPr>
            <w:tcW w:w="1842" w:type="dxa"/>
          </w:tcPr>
          <w:p w:rsidR="00F47EA5" w:rsidRPr="00A80D6C" w:rsidRDefault="00F47EA5" w:rsidP="00F11DDD">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F47EA5" w:rsidRPr="00A80D6C" w:rsidRDefault="00F47EA5" w:rsidP="00F11DDD">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F47EA5" w:rsidRPr="00A80D6C" w:rsidTr="00F11DDD">
        <w:tc>
          <w:tcPr>
            <w:tcW w:w="1842" w:type="dxa"/>
          </w:tcPr>
          <w:p w:rsidR="00F47EA5" w:rsidRPr="00A80D6C" w:rsidRDefault="00F47EA5" w:rsidP="00F11DDD">
            <w:pPr>
              <w:jc w:val="center"/>
              <w:rPr>
                <w:sz w:val="18"/>
                <w:szCs w:val="18"/>
              </w:rPr>
            </w:pPr>
            <w:r w:rsidRPr="00A80D6C">
              <w:rPr>
                <w:sz w:val="18"/>
                <w:szCs w:val="18"/>
              </w:rPr>
              <w:t>Seramik (Silika temelli seramik)</w:t>
            </w:r>
          </w:p>
        </w:tc>
        <w:tc>
          <w:tcPr>
            <w:tcW w:w="1842" w:type="dxa"/>
          </w:tcPr>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Kuraray</w:t>
            </w:r>
          </w:p>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Noritake</w:t>
            </w:r>
          </w:p>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F47EA5" w:rsidRPr="00A80D6C" w:rsidRDefault="00F47EA5" w:rsidP="00F11DDD">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Super Porcelain AAA</w:t>
            </w:r>
          </w:p>
        </w:tc>
        <w:tc>
          <w:tcPr>
            <w:tcW w:w="1842" w:type="dxa"/>
          </w:tcPr>
          <w:p w:rsidR="00F47EA5" w:rsidRPr="00A80D6C" w:rsidRDefault="00F47EA5" w:rsidP="00F11DDD">
            <w:pPr>
              <w:rPr>
                <w:sz w:val="18"/>
                <w:szCs w:val="10"/>
              </w:rPr>
            </w:pPr>
          </w:p>
        </w:tc>
        <w:tc>
          <w:tcPr>
            <w:tcW w:w="1842" w:type="dxa"/>
          </w:tcPr>
          <w:p w:rsidR="00F47EA5" w:rsidRPr="00A80D6C" w:rsidRDefault="00F47EA5" w:rsidP="00F11DDD">
            <w:pPr>
              <w:rPr>
                <w:sz w:val="18"/>
                <w:szCs w:val="18"/>
              </w:rPr>
            </w:pPr>
            <w:r w:rsidRPr="00A80D6C">
              <w:rPr>
                <w:sz w:val="18"/>
                <w:szCs w:val="18"/>
              </w:rPr>
              <w:t xml:space="preserve">#800 </w:t>
            </w:r>
            <w:proofErr w:type="spellStart"/>
            <w:r w:rsidRPr="00A80D6C">
              <w:rPr>
                <w:sz w:val="18"/>
                <w:szCs w:val="18"/>
              </w:rPr>
              <w:t>SiC</w:t>
            </w:r>
            <w:proofErr w:type="spellEnd"/>
            <w:r w:rsidRPr="00A80D6C">
              <w:rPr>
                <w:sz w:val="18"/>
                <w:szCs w:val="18"/>
              </w:rPr>
              <w:t xml:space="preserve"> ile zımparalama</w:t>
            </w:r>
          </w:p>
        </w:tc>
      </w:tr>
      <w:tr w:rsidR="00F47EA5" w:rsidRPr="00A80D6C" w:rsidTr="00F11DDD">
        <w:tc>
          <w:tcPr>
            <w:tcW w:w="1842" w:type="dxa"/>
          </w:tcPr>
          <w:p w:rsidR="00F47EA5" w:rsidRPr="00A80D6C" w:rsidRDefault="00F47EA5" w:rsidP="00F11DDD">
            <w:pPr>
              <w:jc w:val="center"/>
              <w:rPr>
                <w:sz w:val="18"/>
                <w:szCs w:val="18"/>
              </w:rPr>
            </w:pPr>
            <w:r w:rsidRPr="00A80D6C">
              <w:rPr>
                <w:sz w:val="18"/>
                <w:szCs w:val="18"/>
              </w:rPr>
              <w:t xml:space="preserve">Dolaylı </w:t>
            </w:r>
            <w:proofErr w:type="spellStart"/>
            <w:r w:rsidRPr="00A80D6C">
              <w:rPr>
                <w:sz w:val="18"/>
                <w:szCs w:val="18"/>
              </w:rPr>
              <w:t>kompozit</w:t>
            </w:r>
            <w:proofErr w:type="spellEnd"/>
          </w:p>
        </w:tc>
        <w:tc>
          <w:tcPr>
            <w:tcW w:w="1842" w:type="dxa"/>
          </w:tcPr>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F47EA5" w:rsidRPr="00A80D6C" w:rsidRDefault="00F47EA5" w:rsidP="00F11DDD">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PEARLESTE</w:t>
            </w:r>
          </w:p>
        </w:tc>
        <w:tc>
          <w:tcPr>
            <w:tcW w:w="1842" w:type="dxa"/>
          </w:tcPr>
          <w:p w:rsidR="00F47EA5" w:rsidRPr="00A80D6C" w:rsidRDefault="00F47EA5" w:rsidP="00F11DDD">
            <w:pPr>
              <w:rPr>
                <w:sz w:val="18"/>
                <w:szCs w:val="10"/>
              </w:rPr>
            </w:pPr>
          </w:p>
        </w:tc>
        <w:tc>
          <w:tcPr>
            <w:tcW w:w="1842" w:type="dxa"/>
          </w:tcPr>
          <w:p w:rsidR="00F47EA5" w:rsidRPr="00A80D6C" w:rsidRDefault="00F47EA5" w:rsidP="00F11DDD">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F47EA5" w:rsidRPr="00A80D6C" w:rsidRDefault="00F47EA5" w:rsidP="00F11DDD">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F47EA5" w:rsidRPr="00A80D6C" w:rsidTr="00F11DDD">
        <w:tc>
          <w:tcPr>
            <w:tcW w:w="1842" w:type="dxa"/>
          </w:tcPr>
          <w:p w:rsidR="00F47EA5" w:rsidRPr="00A80D6C" w:rsidRDefault="00F47EA5" w:rsidP="00F11DDD">
            <w:pPr>
              <w:jc w:val="center"/>
              <w:rPr>
                <w:sz w:val="18"/>
                <w:szCs w:val="18"/>
              </w:rPr>
            </w:pPr>
            <w:proofErr w:type="spellStart"/>
            <w:r w:rsidRPr="00A80D6C">
              <w:rPr>
                <w:sz w:val="18"/>
                <w:szCs w:val="18"/>
              </w:rPr>
              <w:t>Zirkonya</w:t>
            </w:r>
            <w:proofErr w:type="spellEnd"/>
          </w:p>
        </w:tc>
        <w:tc>
          <w:tcPr>
            <w:tcW w:w="1842" w:type="dxa"/>
          </w:tcPr>
          <w:p w:rsidR="00F47EA5" w:rsidRPr="00A80D6C" w:rsidRDefault="00F47EA5" w:rsidP="00F11DDD">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TOSO</w:t>
            </w:r>
          </w:p>
        </w:tc>
        <w:tc>
          <w:tcPr>
            <w:tcW w:w="1842" w:type="dxa"/>
          </w:tcPr>
          <w:p w:rsidR="00F47EA5" w:rsidRPr="00A80D6C" w:rsidRDefault="00F47EA5" w:rsidP="00F11DDD">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TZ-3Y-E</w:t>
            </w:r>
          </w:p>
        </w:tc>
        <w:tc>
          <w:tcPr>
            <w:tcW w:w="1842" w:type="dxa"/>
          </w:tcPr>
          <w:p w:rsidR="00F47EA5" w:rsidRPr="00A80D6C" w:rsidRDefault="00F47EA5" w:rsidP="00F11DDD">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Yttria stabilize Zirkonya (Yttria % 3)</w:t>
            </w:r>
          </w:p>
        </w:tc>
        <w:tc>
          <w:tcPr>
            <w:tcW w:w="1842" w:type="dxa"/>
          </w:tcPr>
          <w:p w:rsidR="00F47EA5" w:rsidRPr="00A80D6C" w:rsidRDefault="00F47EA5" w:rsidP="00F11DDD">
            <w:pPr>
              <w:rPr>
                <w:sz w:val="18"/>
                <w:szCs w:val="18"/>
              </w:rPr>
            </w:pPr>
            <w:r w:rsidRPr="00A80D6C">
              <w:rPr>
                <w:sz w:val="18"/>
                <w:szCs w:val="18"/>
              </w:rPr>
              <w:t xml:space="preserve">1) #120 </w:t>
            </w:r>
            <w:proofErr w:type="spellStart"/>
            <w:r w:rsidRPr="00A80D6C">
              <w:rPr>
                <w:sz w:val="18"/>
                <w:szCs w:val="18"/>
              </w:rPr>
              <w:t>SiC</w:t>
            </w:r>
            <w:proofErr w:type="spellEnd"/>
            <w:r w:rsidRPr="00A80D6C">
              <w:rPr>
                <w:sz w:val="18"/>
                <w:szCs w:val="18"/>
              </w:rPr>
              <w:t xml:space="preserve"> ile zımparalama</w:t>
            </w:r>
          </w:p>
          <w:p w:rsidR="00F47EA5" w:rsidRPr="00A80D6C" w:rsidRDefault="00F47EA5" w:rsidP="00F11DDD">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bl>
    <w:p w:rsidR="00F47EA5" w:rsidRPr="00A80D6C" w:rsidRDefault="00F47EA5" w:rsidP="00F47EA5">
      <w:pPr>
        <w:jc w:val="both"/>
      </w:pPr>
    </w:p>
    <w:p w:rsidR="00F47EA5" w:rsidRPr="00A80D6C" w:rsidRDefault="00F47EA5" w:rsidP="00F47EA5">
      <w:pPr>
        <w:jc w:val="both"/>
      </w:pPr>
      <w:r w:rsidRPr="00A80D6C">
        <w:rPr>
          <w:color w:val="00B0F0"/>
        </w:rPr>
        <w:t>Tablo 8</w:t>
      </w:r>
      <w:r w:rsidRPr="00A80D6C">
        <w:t xml:space="preserve"> Test edilen </w:t>
      </w:r>
      <w:r w:rsidR="000550B8" w:rsidRPr="00A80D6C">
        <w:t>üniversal</w:t>
      </w:r>
      <w:r w:rsidRPr="00A80D6C">
        <w:t xml:space="preserve"> tip bağlayıcı malzemeler</w:t>
      </w:r>
    </w:p>
    <w:tbl>
      <w:tblPr>
        <w:tblStyle w:val="TabloKlavuzu"/>
        <w:tblW w:w="0" w:type="auto"/>
        <w:tblLook w:val="04A0"/>
      </w:tblPr>
      <w:tblGrid>
        <w:gridCol w:w="3070"/>
        <w:gridCol w:w="3070"/>
        <w:gridCol w:w="3070"/>
      </w:tblGrid>
      <w:tr w:rsidR="00F47EA5" w:rsidRPr="00A80D6C" w:rsidTr="00F11DDD">
        <w:tc>
          <w:tcPr>
            <w:tcW w:w="3070" w:type="dxa"/>
          </w:tcPr>
          <w:p w:rsidR="00F47EA5" w:rsidRPr="00A80D6C" w:rsidRDefault="00F47EA5" w:rsidP="00F11DDD">
            <w:pPr>
              <w:jc w:val="center"/>
            </w:pPr>
            <w:r w:rsidRPr="00A80D6C">
              <w:t>Ürünün Adı</w:t>
            </w:r>
          </w:p>
        </w:tc>
        <w:tc>
          <w:tcPr>
            <w:tcW w:w="3070" w:type="dxa"/>
          </w:tcPr>
          <w:p w:rsidR="00F47EA5" w:rsidRPr="00A80D6C" w:rsidRDefault="00F47EA5" w:rsidP="00F11DDD">
            <w:pPr>
              <w:jc w:val="center"/>
            </w:pPr>
            <w:r w:rsidRPr="00A80D6C">
              <w:t>Üretici</w:t>
            </w:r>
          </w:p>
        </w:tc>
        <w:tc>
          <w:tcPr>
            <w:tcW w:w="3070" w:type="dxa"/>
          </w:tcPr>
          <w:p w:rsidR="00F47EA5" w:rsidRPr="00A80D6C" w:rsidRDefault="00F47EA5" w:rsidP="00F11DDD">
            <w:pPr>
              <w:jc w:val="center"/>
            </w:pPr>
            <w:r w:rsidRPr="00A80D6C">
              <w:t>Kısaltma</w:t>
            </w:r>
          </w:p>
        </w:tc>
      </w:tr>
      <w:tr w:rsidR="00F47EA5" w:rsidRPr="00A80D6C" w:rsidTr="00F11DDD">
        <w:tc>
          <w:tcPr>
            <w:tcW w:w="3070" w:type="dxa"/>
            <w:vAlign w:val="bottom"/>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TOKUYAMA UNIVERSAL BOND</w:t>
            </w:r>
          </w:p>
        </w:tc>
        <w:tc>
          <w:tcPr>
            <w:tcW w:w="3070" w:type="dxa"/>
            <w:vAlign w:val="bottom"/>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Tokuyama Dental</w:t>
            </w:r>
          </w:p>
        </w:tc>
        <w:tc>
          <w:tcPr>
            <w:tcW w:w="3070" w:type="dxa"/>
            <w:vAlign w:val="bottom"/>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UB</w:t>
            </w:r>
          </w:p>
        </w:tc>
      </w:tr>
      <w:tr w:rsidR="00F47EA5" w:rsidRPr="00A80D6C" w:rsidTr="00F11DDD">
        <w:tc>
          <w:tcPr>
            <w:tcW w:w="3070" w:type="dxa"/>
            <w:vAlign w:val="bottom"/>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TOKUYAMA BOND FORCE II</w:t>
            </w:r>
          </w:p>
        </w:tc>
        <w:tc>
          <w:tcPr>
            <w:tcW w:w="3070" w:type="dxa"/>
            <w:vAlign w:val="bottom"/>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Tokuyama Dental</w:t>
            </w:r>
          </w:p>
        </w:tc>
        <w:tc>
          <w:tcPr>
            <w:tcW w:w="3070" w:type="dxa"/>
            <w:vAlign w:val="bottom"/>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BF</w:t>
            </w:r>
          </w:p>
        </w:tc>
      </w:tr>
      <w:tr w:rsidR="00F47EA5" w:rsidRPr="00A80D6C" w:rsidTr="00F11DDD">
        <w:tc>
          <w:tcPr>
            <w:tcW w:w="3070" w:type="dxa"/>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Scotchbond Universal Adhesive</w:t>
            </w:r>
          </w:p>
        </w:tc>
        <w:tc>
          <w:tcPr>
            <w:tcW w:w="3070" w:type="dxa"/>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3M ESPE</w:t>
            </w:r>
          </w:p>
        </w:tc>
        <w:tc>
          <w:tcPr>
            <w:tcW w:w="3070" w:type="dxa"/>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SU</w:t>
            </w:r>
          </w:p>
        </w:tc>
      </w:tr>
      <w:tr w:rsidR="00F47EA5" w:rsidRPr="00A80D6C" w:rsidTr="00F11DDD">
        <w:tc>
          <w:tcPr>
            <w:tcW w:w="3070" w:type="dxa"/>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Adhese Universal</w:t>
            </w:r>
          </w:p>
        </w:tc>
        <w:tc>
          <w:tcPr>
            <w:tcW w:w="3070" w:type="dxa"/>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Ivoclar Vivadent</w:t>
            </w:r>
          </w:p>
        </w:tc>
        <w:tc>
          <w:tcPr>
            <w:tcW w:w="3070" w:type="dxa"/>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AU</w:t>
            </w:r>
          </w:p>
        </w:tc>
      </w:tr>
      <w:tr w:rsidR="00F47EA5" w:rsidRPr="00A80D6C" w:rsidTr="00F11DDD">
        <w:tc>
          <w:tcPr>
            <w:tcW w:w="3070" w:type="dxa"/>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Futura Bond U</w:t>
            </w:r>
          </w:p>
        </w:tc>
        <w:tc>
          <w:tcPr>
            <w:tcW w:w="3070" w:type="dxa"/>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Voco</w:t>
            </w:r>
          </w:p>
        </w:tc>
        <w:tc>
          <w:tcPr>
            <w:tcW w:w="3070" w:type="dxa"/>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FU</w:t>
            </w:r>
          </w:p>
        </w:tc>
      </w:tr>
      <w:tr w:rsidR="00F47EA5" w:rsidRPr="00A80D6C" w:rsidTr="00F11DDD">
        <w:tc>
          <w:tcPr>
            <w:tcW w:w="3070" w:type="dxa"/>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All-Bond Universal</w:t>
            </w:r>
          </w:p>
        </w:tc>
        <w:tc>
          <w:tcPr>
            <w:tcW w:w="3070" w:type="dxa"/>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Bisco</w:t>
            </w:r>
          </w:p>
        </w:tc>
        <w:tc>
          <w:tcPr>
            <w:tcW w:w="3070" w:type="dxa"/>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AB</w:t>
            </w:r>
          </w:p>
        </w:tc>
      </w:tr>
      <w:tr w:rsidR="00F47EA5" w:rsidRPr="00A80D6C" w:rsidTr="00F11DDD">
        <w:tc>
          <w:tcPr>
            <w:tcW w:w="3070" w:type="dxa"/>
            <w:vAlign w:val="bottom"/>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Clearfil Universal Bond</w:t>
            </w:r>
          </w:p>
        </w:tc>
        <w:tc>
          <w:tcPr>
            <w:tcW w:w="3070" w:type="dxa"/>
            <w:vAlign w:val="bottom"/>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Kuraray Noritake Dental</w:t>
            </w:r>
          </w:p>
        </w:tc>
        <w:tc>
          <w:tcPr>
            <w:tcW w:w="3070" w:type="dxa"/>
            <w:vAlign w:val="bottom"/>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CU</w:t>
            </w:r>
          </w:p>
        </w:tc>
      </w:tr>
      <w:tr w:rsidR="00F47EA5" w:rsidRPr="00A80D6C" w:rsidTr="00F11DDD">
        <w:tc>
          <w:tcPr>
            <w:tcW w:w="3070" w:type="dxa"/>
          </w:tcPr>
          <w:p w:rsidR="00F47EA5" w:rsidRPr="00A80D6C" w:rsidRDefault="00F47EA5" w:rsidP="00F11DDD">
            <w:pPr>
              <w:pStyle w:val="Gvdemetni20"/>
              <w:shd w:val="clear" w:color="auto" w:fill="auto"/>
              <w:spacing w:after="0" w:line="210" w:lineRule="exact"/>
              <w:ind w:firstLine="0"/>
              <w:jc w:val="left"/>
            </w:pPr>
            <w:r w:rsidRPr="00A80D6C">
              <w:rPr>
                <w:rStyle w:val="Gvdemetni2105pt"/>
              </w:rPr>
              <w:t>G-Premio Bond</w:t>
            </w:r>
          </w:p>
        </w:tc>
        <w:tc>
          <w:tcPr>
            <w:tcW w:w="3070" w:type="dxa"/>
          </w:tcPr>
          <w:p w:rsidR="00F47EA5" w:rsidRPr="00A80D6C" w:rsidRDefault="00F47EA5" w:rsidP="00F11DDD">
            <w:pPr>
              <w:pStyle w:val="Gvdemetni20"/>
              <w:shd w:val="clear" w:color="auto" w:fill="auto"/>
              <w:spacing w:after="0" w:line="210" w:lineRule="exact"/>
              <w:ind w:left="280" w:firstLine="0"/>
              <w:jc w:val="left"/>
            </w:pPr>
            <w:r w:rsidRPr="00A80D6C">
              <w:rPr>
                <w:rStyle w:val="Gvdemetni2105pt"/>
              </w:rPr>
              <w:t>GC</w:t>
            </w:r>
          </w:p>
        </w:tc>
        <w:tc>
          <w:tcPr>
            <w:tcW w:w="3070" w:type="dxa"/>
          </w:tcPr>
          <w:p w:rsidR="00F47EA5" w:rsidRPr="00A80D6C" w:rsidRDefault="00F47EA5" w:rsidP="00F11DDD">
            <w:pPr>
              <w:pStyle w:val="Gvdemetni20"/>
              <w:shd w:val="clear" w:color="auto" w:fill="auto"/>
              <w:spacing w:after="0" w:line="210" w:lineRule="exact"/>
              <w:ind w:firstLine="0"/>
              <w:jc w:val="center"/>
            </w:pPr>
            <w:r w:rsidRPr="00A80D6C">
              <w:rPr>
                <w:rStyle w:val="Gvdemetni2105pt"/>
              </w:rPr>
              <w:t>GP</w:t>
            </w:r>
          </w:p>
        </w:tc>
      </w:tr>
    </w:tbl>
    <w:p w:rsidR="00F47EA5" w:rsidRPr="00A80D6C" w:rsidRDefault="00F47EA5" w:rsidP="00F47EA5">
      <w:pPr>
        <w:jc w:val="both"/>
      </w:pPr>
    </w:p>
    <w:p w:rsidR="00F47EA5" w:rsidRPr="00A80D6C" w:rsidRDefault="00F47EA5" w:rsidP="00F47EA5">
      <w:pPr>
        <w:jc w:val="center"/>
      </w:pPr>
      <w:r w:rsidRPr="00A80D6C">
        <w:t>Değerli metal</w:t>
      </w:r>
    </w:p>
    <w:p w:rsidR="00F47EA5" w:rsidRPr="00A80D6C" w:rsidRDefault="00F47EA5" w:rsidP="00F47EA5">
      <w:pPr>
        <w:jc w:val="center"/>
      </w:pPr>
      <w:r w:rsidRPr="00A80D6C">
        <w:rPr>
          <w:noProof/>
          <w:lang w:eastAsia="tr-TR"/>
        </w:rPr>
        <w:drawing>
          <wp:inline distT="0" distB="0" distL="0" distR="0">
            <wp:extent cx="5759450" cy="2310768"/>
            <wp:effectExtent l="19050" t="0" r="0" b="0"/>
            <wp:docPr id="1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5759450" cy="2310768"/>
                    </a:xfrm>
                    <a:prstGeom prst="rect">
                      <a:avLst/>
                    </a:prstGeom>
                    <a:noFill/>
                    <a:ln w="9525">
                      <a:noFill/>
                      <a:miter lim="800000"/>
                      <a:headEnd/>
                      <a:tailEnd/>
                    </a:ln>
                  </pic:spPr>
                </pic:pic>
              </a:graphicData>
            </a:graphic>
          </wp:inline>
        </w:drawing>
      </w:r>
    </w:p>
    <w:p w:rsidR="00F47EA5" w:rsidRPr="00A80D6C" w:rsidRDefault="00F47EA5" w:rsidP="00F47EA5">
      <w:pPr>
        <w:jc w:val="both"/>
      </w:pPr>
      <w:r w:rsidRPr="00A80D6C">
        <w:rPr>
          <w:color w:val="00B0F0"/>
        </w:rPr>
        <w:t>Şekil 36</w:t>
      </w:r>
      <w:r w:rsidRPr="00A80D6C">
        <w:t xml:space="preserve"> </w:t>
      </w:r>
      <w:proofErr w:type="spellStart"/>
      <w:r w:rsidRPr="00A80D6C">
        <w:t>Termo</w:t>
      </w:r>
      <w:proofErr w:type="spellEnd"/>
      <w:r w:rsidRPr="00A80D6C">
        <w:t xml:space="preserve"> döngü öncesi veya sonrası değerli metaller üzerinde </w:t>
      </w:r>
      <w:proofErr w:type="spellStart"/>
      <w:r w:rsidRPr="00A80D6C">
        <w:t>universal</w:t>
      </w:r>
      <w:proofErr w:type="spellEnd"/>
      <w:r w:rsidRPr="00A80D6C">
        <w:t xml:space="preserve"> yapıştırıcıların gerilim bağ mukavemeti</w:t>
      </w:r>
    </w:p>
    <w:p w:rsidR="00F47EA5" w:rsidRPr="00A80D6C" w:rsidRDefault="00F47EA5" w:rsidP="00F47EA5">
      <w:pPr>
        <w:rPr>
          <w:i/>
          <w:u w:val="single"/>
        </w:rPr>
      </w:pPr>
      <w:r w:rsidRPr="00A80D6C">
        <w:rPr>
          <w:i/>
          <w:u w:val="single"/>
        </w:rPr>
        <w:t>Resim içi yazıları</w:t>
      </w:r>
    </w:p>
    <w:p w:rsidR="00F47EA5" w:rsidRPr="00A80D6C" w:rsidRDefault="00F47EA5" w:rsidP="00F47EA5">
      <w:r w:rsidRPr="00A80D6C">
        <w:t xml:space="preserve">Gerilim Bağ Mukavemeti / </w:t>
      </w:r>
      <w:proofErr w:type="spellStart"/>
      <w:r w:rsidRPr="00A80D6C">
        <w:t>MPa</w:t>
      </w:r>
      <w:proofErr w:type="spellEnd"/>
    </w:p>
    <w:p w:rsidR="00F47EA5" w:rsidRPr="00A80D6C" w:rsidRDefault="00F47EA5" w:rsidP="00F47EA5">
      <w:r w:rsidRPr="00A80D6C">
        <w:t>24 saat sonra</w:t>
      </w:r>
    </w:p>
    <w:p w:rsidR="00F47EA5" w:rsidRPr="00A80D6C" w:rsidRDefault="00F47EA5" w:rsidP="00F47EA5">
      <w:pPr>
        <w:jc w:val="both"/>
      </w:pPr>
      <w:r w:rsidRPr="00A80D6C">
        <w:t xml:space="preserve">3,000 </w:t>
      </w:r>
      <w:proofErr w:type="spellStart"/>
      <w:r w:rsidRPr="00A80D6C">
        <w:t>termo</w:t>
      </w:r>
      <w:proofErr w:type="spellEnd"/>
      <w:r w:rsidRPr="00A80D6C">
        <w:t xml:space="preserve"> döngü sonrası</w:t>
      </w:r>
    </w:p>
    <w:p w:rsidR="00F47EA5" w:rsidRPr="00A80D6C" w:rsidRDefault="00F47EA5">
      <w:r w:rsidRPr="00A80D6C">
        <w:br w:type="page"/>
      </w:r>
    </w:p>
    <w:p w:rsidR="00F47EA5" w:rsidRPr="00A80D6C" w:rsidRDefault="00F47EA5" w:rsidP="00F47EA5">
      <w:pPr>
        <w:jc w:val="center"/>
      </w:pPr>
      <w:r w:rsidRPr="00A80D6C">
        <w:lastRenderedPageBreak/>
        <w:t>Değerli olmayan metal</w:t>
      </w:r>
    </w:p>
    <w:p w:rsidR="00F47EA5" w:rsidRPr="00A80D6C" w:rsidRDefault="00F47EA5" w:rsidP="00F47EA5">
      <w:pPr>
        <w:jc w:val="center"/>
      </w:pPr>
      <w:r w:rsidRPr="00A80D6C">
        <w:rPr>
          <w:noProof/>
          <w:lang w:eastAsia="tr-TR"/>
        </w:rPr>
        <w:drawing>
          <wp:inline distT="0" distB="0" distL="0" distR="0">
            <wp:extent cx="4313891" cy="1735968"/>
            <wp:effectExtent l="19050" t="0" r="0" b="0"/>
            <wp:docPr id="10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4315384" cy="1736569"/>
                    </a:xfrm>
                    <a:prstGeom prst="rect">
                      <a:avLst/>
                    </a:prstGeom>
                    <a:noFill/>
                    <a:ln w="9525">
                      <a:noFill/>
                      <a:miter lim="800000"/>
                      <a:headEnd/>
                      <a:tailEnd/>
                    </a:ln>
                  </pic:spPr>
                </pic:pic>
              </a:graphicData>
            </a:graphic>
          </wp:inline>
        </w:drawing>
      </w:r>
    </w:p>
    <w:p w:rsidR="00F47EA5" w:rsidRPr="00A80D6C" w:rsidRDefault="00F47EA5" w:rsidP="00F47EA5">
      <w:pPr>
        <w:jc w:val="both"/>
      </w:pPr>
      <w:r w:rsidRPr="00A80D6C">
        <w:rPr>
          <w:color w:val="00B0F0"/>
        </w:rPr>
        <w:t>Şekil 37</w:t>
      </w:r>
      <w:r w:rsidRPr="00A80D6C">
        <w:t xml:space="preserve"> </w:t>
      </w:r>
      <w:proofErr w:type="spellStart"/>
      <w:r w:rsidRPr="00A80D6C">
        <w:t>Termo</w:t>
      </w:r>
      <w:proofErr w:type="spellEnd"/>
      <w:r w:rsidRPr="00A80D6C">
        <w:t xml:space="preserve"> döngü öncesi veya sonrası değerli olmayan metaller üzerinde </w:t>
      </w:r>
      <w:proofErr w:type="spellStart"/>
      <w:r w:rsidRPr="00A80D6C">
        <w:t>universal</w:t>
      </w:r>
      <w:proofErr w:type="spellEnd"/>
      <w:r w:rsidRPr="00A80D6C">
        <w:t xml:space="preserve"> yapıştırıcıların gerilim bağ mukavemeti</w:t>
      </w:r>
    </w:p>
    <w:p w:rsidR="00F47EA5" w:rsidRPr="00A80D6C" w:rsidRDefault="00F47EA5" w:rsidP="00F47EA5">
      <w:pPr>
        <w:rPr>
          <w:i/>
          <w:u w:val="single"/>
        </w:rPr>
      </w:pPr>
      <w:r w:rsidRPr="00A80D6C">
        <w:rPr>
          <w:i/>
          <w:u w:val="single"/>
        </w:rPr>
        <w:t>Resim içi yazıları</w:t>
      </w:r>
    </w:p>
    <w:p w:rsidR="00F47EA5" w:rsidRPr="00A80D6C" w:rsidRDefault="00F47EA5" w:rsidP="00F47EA5">
      <w:r w:rsidRPr="00A80D6C">
        <w:t xml:space="preserve">Gerilim Bağ Mukavemeti / </w:t>
      </w:r>
      <w:proofErr w:type="spellStart"/>
      <w:r w:rsidRPr="00A80D6C">
        <w:t>MPa</w:t>
      </w:r>
      <w:proofErr w:type="spellEnd"/>
    </w:p>
    <w:p w:rsidR="00F47EA5" w:rsidRPr="00A80D6C" w:rsidRDefault="00F47EA5" w:rsidP="00F47EA5">
      <w:r w:rsidRPr="00A80D6C">
        <w:t>24 saat sonra</w:t>
      </w:r>
    </w:p>
    <w:p w:rsidR="00F47EA5" w:rsidRPr="00A80D6C" w:rsidRDefault="00F47EA5" w:rsidP="00F47EA5">
      <w:pPr>
        <w:jc w:val="both"/>
      </w:pPr>
      <w:r w:rsidRPr="00A80D6C">
        <w:t xml:space="preserve">3,000 </w:t>
      </w:r>
      <w:proofErr w:type="spellStart"/>
      <w:r w:rsidRPr="00A80D6C">
        <w:t>termo</w:t>
      </w:r>
      <w:proofErr w:type="spellEnd"/>
      <w:r w:rsidRPr="00A80D6C">
        <w:t xml:space="preserve"> döngü sonrası</w:t>
      </w:r>
    </w:p>
    <w:p w:rsidR="00F47EA5" w:rsidRPr="00A80D6C" w:rsidRDefault="00F47EA5" w:rsidP="00F47EA5">
      <w:pPr>
        <w:jc w:val="center"/>
      </w:pPr>
      <w:r w:rsidRPr="00A80D6C">
        <w:t>Seramikler</w:t>
      </w:r>
    </w:p>
    <w:p w:rsidR="00F47EA5" w:rsidRPr="00A80D6C" w:rsidRDefault="00F47EA5" w:rsidP="00F47EA5">
      <w:pPr>
        <w:jc w:val="center"/>
      </w:pPr>
      <w:r w:rsidRPr="00A80D6C">
        <w:rPr>
          <w:noProof/>
          <w:lang w:eastAsia="tr-TR"/>
        </w:rPr>
        <w:drawing>
          <wp:inline distT="0" distB="0" distL="0" distR="0">
            <wp:extent cx="4606738" cy="1791591"/>
            <wp:effectExtent l="19050" t="0" r="3362" b="0"/>
            <wp:docPr id="10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4606106" cy="1791345"/>
                    </a:xfrm>
                    <a:prstGeom prst="rect">
                      <a:avLst/>
                    </a:prstGeom>
                    <a:noFill/>
                    <a:ln w="9525">
                      <a:noFill/>
                      <a:miter lim="800000"/>
                      <a:headEnd/>
                      <a:tailEnd/>
                    </a:ln>
                  </pic:spPr>
                </pic:pic>
              </a:graphicData>
            </a:graphic>
          </wp:inline>
        </w:drawing>
      </w:r>
    </w:p>
    <w:p w:rsidR="00F47EA5" w:rsidRPr="00A80D6C" w:rsidRDefault="00F47EA5" w:rsidP="00F47EA5">
      <w:pPr>
        <w:jc w:val="both"/>
      </w:pPr>
      <w:r w:rsidRPr="00A80D6C">
        <w:rPr>
          <w:color w:val="00B0F0"/>
        </w:rPr>
        <w:t>Şekil 38</w:t>
      </w:r>
      <w:r w:rsidRPr="00A80D6C">
        <w:t xml:space="preserve"> </w:t>
      </w:r>
      <w:proofErr w:type="spellStart"/>
      <w:r w:rsidRPr="00A80D6C">
        <w:t>Termo</w:t>
      </w:r>
      <w:proofErr w:type="spellEnd"/>
      <w:r w:rsidRPr="00A80D6C">
        <w:t xml:space="preserve"> döngü öncesi veya sonrası seramikler üzerinde </w:t>
      </w:r>
      <w:r w:rsidR="000550B8" w:rsidRPr="00A80D6C">
        <w:t>üniversal</w:t>
      </w:r>
      <w:r w:rsidRPr="00A80D6C">
        <w:t xml:space="preserve"> yapıştırıcıların gerilim bağ mukavemeti</w:t>
      </w:r>
    </w:p>
    <w:p w:rsidR="00F47EA5" w:rsidRPr="00A80D6C" w:rsidRDefault="00F47EA5" w:rsidP="00F47EA5">
      <w:pPr>
        <w:rPr>
          <w:i/>
          <w:u w:val="single"/>
        </w:rPr>
      </w:pPr>
      <w:r w:rsidRPr="00A80D6C">
        <w:rPr>
          <w:i/>
          <w:u w:val="single"/>
        </w:rPr>
        <w:t>Resim içi yazıları</w:t>
      </w:r>
    </w:p>
    <w:p w:rsidR="00F47EA5" w:rsidRPr="00A80D6C" w:rsidRDefault="00F47EA5" w:rsidP="00F47EA5">
      <w:r w:rsidRPr="00A80D6C">
        <w:t xml:space="preserve">Gerilim Bağ Mukavemeti / </w:t>
      </w:r>
      <w:proofErr w:type="spellStart"/>
      <w:r w:rsidRPr="00A80D6C">
        <w:t>MPa</w:t>
      </w:r>
      <w:proofErr w:type="spellEnd"/>
    </w:p>
    <w:p w:rsidR="00F47EA5" w:rsidRPr="00A80D6C" w:rsidRDefault="00F47EA5" w:rsidP="00F47EA5">
      <w:r w:rsidRPr="00A80D6C">
        <w:t>24 saat sonra</w:t>
      </w:r>
    </w:p>
    <w:p w:rsidR="00F47EA5" w:rsidRPr="00A80D6C" w:rsidRDefault="00F47EA5" w:rsidP="00F47EA5">
      <w:pPr>
        <w:jc w:val="both"/>
      </w:pPr>
      <w:r w:rsidRPr="00A80D6C">
        <w:t xml:space="preserve">3,000 </w:t>
      </w:r>
      <w:proofErr w:type="spellStart"/>
      <w:r w:rsidRPr="00A80D6C">
        <w:t>termo</w:t>
      </w:r>
      <w:proofErr w:type="spellEnd"/>
      <w:r w:rsidRPr="00A80D6C">
        <w:t xml:space="preserve"> döngü sonrası</w:t>
      </w:r>
    </w:p>
    <w:p w:rsidR="00F47EA5" w:rsidRPr="00A80D6C" w:rsidRDefault="00F47EA5" w:rsidP="00F47EA5">
      <w:pPr>
        <w:jc w:val="center"/>
      </w:pPr>
      <w:r w:rsidRPr="00A80D6C">
        <w:t xml:space="preserve">Dolaylı </w:t>
      </w:r>
      <w:proofErr w:type="spellStart"/>
      <w:r w:rsidRPr="00A80D6C">
        <w:t>Kompozit</w:t>
      </w:r>
      <w:proofErr w:type="spellEnd"/>
    </w:p>
    <w:p w:rsidR="00F47EA5" w:rsidRPr="00A80D6C" w:rsidRDefault="00F47EA5" w:rsidP="00F47EA5">
      <w:pPr>
        <w:jc w:val="center"/>
      </w:pPr>
      <w:r w:rsidRPr="00A80D6C">
        <w:rPr>
          <w:noProof/>
          <w:lang w:eastAsia="tr-TR"/>
        </w:rPr>
        <w:drawing>
          <wp:inline distT="0" distB="0" distL="0" distR="0">
            <wp:extent cx="4774079" cy="1792243"/>
            <wp:effectExtent l="19050" t="0" r="7471" b="0"/>
            <wp:docPr id="10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4772064" cy="1791487"/>
                    </a:xfrm>
                    <a:prstGeom prst="rect">
                      <a:avLst/>
                    </a:prstGeom>
                    <a:noFill/>
                    <a:ln w="9525">
                      <a:noFill/>
                      <a:miter lim="800000"/>
                      <a:headEnd/>
                      <a:tailEnd/>
                    </a:ln>
                  </pic:spPr>
                </pic:pic>
              </a:graphicData>
            </a:graphic>
          </wp:inline>
        </w:drawing>
      </w:r>
    </w:p>
    <w:p w:rsidR="00F47EA5" w:rsidRPr="00A80D6C" w:rsidRDefault="00F47EA5" w:rsidP="00F47EA5">
      <w:pPr>
        <w:jc w:val="both"/>
      </w:pPr>
      <w:r w:rsidRPr="00A80D6C">
        <w:rPr>
          <w:color w:val="00B0F0"/>
        </w:rPr>
        <w:t>Şekil 39</w:t>
      </w:r>
      <w:r w:rsidRPr="00A80D6C">
        <w:t xml:space="preserve"> </w:t>
      </w:r>
      <w:proofErr w:type="spellStart"/>
      <w:r w:rsidRPr="00A80D6C">
        <w:t>Termo</w:t>
      </w:r>
      <w:proofErr w:type="spellEnd"/>
      <w:r w:rsidRPr="00A80D6C">
        <w:t xml:space="preserve"> döngü öncesi veya sonrası dolaylı </w:t>
      </w:r>
      <w:proofErr w:type="spellStart"/>
      <w:r w:rsidRPr="00A80D6C">
        <w:t>kompozit</w:t>
      </w:r>
      <w:proofErr w:type="spellEnd"/>
      <w:r w:rsidRPr="00A80D6C">
        <w:t xml:space="preserve"> üzerinde </w:t>
      </w:r>
      <w:r w:rsidR="000550B8" w:rsidRPr="00A80D6C">
        <w:t>üniversal</w:t>
      </w:r>
      <w:r w:rsidRPr="00A80D6C">
        <w:t xml:space="preserve"> yapıştırıcıların gerilim bağ mukavemeti</w:t>
      </w:r>
    </w:p>
    <w:p w:rsidR="00F47EA5" w:rsidRPr="00A80D6C" w:rsidRDefault="00F47EA5" w:rsidP="00F47EA5">
      <w:pPr>
        <w:rPr>
          <w:i/>
          <w:u w:val="single"/>
        </w:rPr>
      </w:pPr>
      <w:r w:rsidRPr="00A80D6C">
        <w:rPr>
          <w:i/>
          <w:u w:val="single"/>
        </w:rPr>
        <w:t>Resim içi yazıları</w:t>
      </w:r>
    </w:p>
    <w:p w:rsidR="00F47EA5" w:rsidRPr="00A80D6C" w:rsidRDefault="00F47EA5" w:rsidP="00F47EA5">
      <w:r w:rsidRPr="00A80D6C">
        <w:t xml:space="preserve">Gerilim Bağ Mukavemeti / </w:t>
      </w:r>
      <w:proofErr w:type="spellStart"/>
      <w:r w:rsidRPr="00A80D6C">
        <w:t>MPa</w:t>
      </w:r>
      <w:proofErr w:type="spellEnd"/>
    </w:p>
    <w:p w:rsidR="00F47EA5" w:rsidRPr="00A80D6C" w:rsidRDefault="00F47EA5" w:rsidP="00F47EA5">
      <w:r w:rsidRPr="00A80D6C">
        <w:t>24 saat sonra</w:t>
      </w:r>
    </w:p>
    <w:p w:rsidR="00F47EA5" w:rsidRPr="00A80D6C" w:rsidRDefault="00F47EA5" w:rsidP="00F47EA5">
      <w:pPr>
        <w:jc w:val="both"/>
      </w:pPr>
      <w:r w:rsidRPr="00A80D6C">
        <w:t xml:space="preserve">3,000 </w:t>
      </w:r>
      <w:proofErr w:type="spellStart"/>
      <w:r w:rsidRPr="00A80D6C">
        <w:t>termo</w:t>
      </w:r>
      <w:proofErr w:type="spellEnd"/>
      <w:r w:rsidRPr="00A80D6C">
        <w:t xml:space="preserve"> döngü sonrası</w:t>
      </w:r>
    </w:p>
    <w:p w:rsidR="00D361C6" w:rsidRPr="00A80D6C" w:rsidRDefault="00D361C6">
      <w:r w:rsidRPr="00A80D6C">
        <w:br w:type="page"/>
      </w:r>
    </w:p>
    <w:p w:rsidR="00D361C6" w:rsidRPr="00A80D6C" w:rsidRDefault="00D361C6" w:rsidP="00D361C6">
      <w:pPr>
        <w:jc w:val="center"/>
      </w:pPr>
      <w:proofErr w:type="spellStart"/>
      <w:r w:rsidRPr="00A80D6C">
        <w:lastRenderedPageBreak/>
        <w:t>Zirkonya</w:t>
      </w:r>
      <w:proofErr w:type="spellEnd"/>
    </w:p>
    <w:p w:rsidR="00D361C6" w:rsidRPr="00A80D6C" w:rsidRDefault="00D361C6" w:rsidP="00D361C6">
      <w:pPr>
        <w:jc w:val="center"/>
      </w:pPr>
      <w:r w:rsidRPr="00A80D6C">
        <w:rPr>
          <w:noProof/>
          <w:lang w:eastAsia="tr-TR"/>
        </w:rPr>
        <w:drawing>
          <wp:inline distT="0" distB="0" distL="0" distR="0">
            <wp:extent cx="5759450" cy="1997671"/>
            <wp:effectExtent l="19050" t="0" r="0" b="0"/>
            <wp:docPr id="1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5759450" cy="1997671"/>
                    </a:xfrm>
                    <a:prstGeom prst="rect">
                      <a:avLst/>
                    </a:prstGeom>
                    <a:noFill/>
                    <a:ln w="9525">
                      <a:noFill/>
                      <a:miter lim="800000"/>
                      <a:headEnd/>
                      <a:tailEnd/>
                    </a:ln>
                  </pic:spPr>
                </pic:pic>
              </a:graphicData>
            </a:graphic>
          </wp:inline>
        </w:drawing>
      </w:r>
    </w:p>
    <w:p w:rsidR="00D361C6" w:rsidRPr="00A80D6C" w:rsidRDefault="00D361C6" w:rsidP="00D361C6">
      <w:pPr>
        <w:jc w:val="both"/>
      </w:pPr>
      <w:r w:rsidRPr="00A80D6C">
        <w:rPr>
          <w:color w:val="00B0F0"/>
        </w:rPr>
        <w:t>Şekil 40</w:t>
      </w:r>
      <w:r w:rsidRPr="00A80D6C">
        <w:t xml:space="preserve"> </w:t>
      </w:r>
      <w:proofErr w:type="spellStart"/>
      <w:r w:rsidRPr="00A80D6C">
        <w:t>Termo</w:t>
      </w:r>
      <w:proofErr w:type="spellEnd"/>
      <w:r w:rsidRPr="00A80D6C">
        <w:t xml:space="preserve"> döngü öncesi veya sonrası </w:t>
      </w:r>
      <w:proofErr w:type="spellStart"/>
      <w:r w:rsidRPr="00A80D6C">
        <w:t>zirkonya</w:t>
      </w:r>
      <w:proofErr w:type="spellEnd"/>
      <w:r w:rsidRPr="00A80D6C">
        <w:t xml:space="preserve"> üzerinde </w:t>
      </w:r>
      <w:r w:rsidR="000550B8" w:rsidRPr="00A80D6C">
        <w:t>üniversal</w:t>
      </w:r>
      <w:r w:rsidRPr="00A80D6C">
        <w:t xml:space="preserve"> yapıştırıcıların gerilim bağ mukavemeti</w:t>
      </w:r>
    </w:p>
    <w:p w:rsidR="00D361C6" w:rsidRPr="00A80D6C" w:rsidRDefault="00D361C6" w:rsidP="00D361C6">
      <w:pPr>
        <w:rPr>
          <w:i/>
          <w:u w:val="single"/>
        </w:rPr>
      </w:pPr>
      <w:r w:rsidRPr="00A80D6C">
        <w:rPr>
          <w:i/>
          <w:u w:val="single"/>
        </w:rPr>
        <w:t>Resim içi yazıları</w:t>
      </w:r>
    </w:p>
    <w:p w:rsidR="00D361C6" w:rsidRPr="00A80D6C" w:rsidRDefault="00D361C6" w:rsidP="00D361C6">
      <w:r w:rsidRPr="00A80D6C">
        <w:t xml:space="preserve">Gerilim Bağ Mukavemeti / </w:t>
      </w:r>
      <w:proofErr w:type="spellStart"/>
      <w:r w:rsidRPr="00A80D6C">
        <w:t>MPa</w:t>
      </w:r>
      <w:proofErr w:type="spellEnd"/>
    </w:p>
    <w:p w:rsidR="00D361C6" w:rsidRPr="00A80D6C" w:rsidRDefault="00D361C6" w:rsidP="00D361C6">
      <w:r w:rsidRPr="00A80D6C">
        <w:t>24 saat sonra</w:t>
      </w:r>
    </w:p>
    <w:p w:rsidR="00D361C6" w:rsidRPr="00A80D6C" w:rsidRDefault="00D361C6" w:rsidP="00D361C6">
      <w:pPr>
        <w:jc w:val="both"/>
      </w:pPr>
      <w:r w:rsidRPr="00A80D6C">
        <w:t xml:space="preserve">3,000 </w:t>
      </w:r>
      <w:proofErr w:type="spellStart"/>
      <w:r w:rsidRPr="00A80D6C">
        <w:t>termo</w:t>
      </w:r>
      <w:proofErr w:type="spellEnd"/>
      <w:r w:rsidRPr="00A80D6C">
        <w:t xml:space="preserve"> döngü sonrası</w:t>
      </w:r>
    </w:p>
    <w:p w:rsidR="00E6527F" w:rsidRPr="00A80D6C" w:rsidRDefault="00E6527F" w:rsidP="00D361C6">
      <w:pPr>
        <w:jc w:val="both"/>
      </w:pPr>
    </w:p>
    <w:p w:rsidR="00D361C6" w:rsidRPr="00A80D6C" w:rsidRDefault="00D361C6" w:rsidP="00E6527F">
      <w:pPr>
        <w:jc w:val="both"/>
      </w:pPr>
      <w:r w:rsidRPr="00A80D6C">
        <w:tab/>
      </w:r>
      <w:r w:rsidR="00E6527F" w:rsidRPr="00A80D6C">
        <w:rPr>
          <w:i/>
          <w:color w:val="00B0F0"/>
        </w:rPr>
        <w:t>Tablo 9</w:t>
      </w:r>
      <w:r w:rsidR="00E6527F" w:rsidRPr="00A80D6C">
        <w:t xml:space="preserve"> ve </w:t>
      </w:r>
      <w:r w:rsidR="00E6527F" w:rsidRPr="00A80D6C">
        <w:rPr>
          <w:i/>
          <w:color w:val="00B0F0"/>
        </w:rPr>
        <w:t>Şekiller 41-44</w:t>
      </w:r>
      <w:r w:rsidR="00E6527F" w:rsidRPr="00A80D6C">
        <w:t xml:space="preserve">, Dr. </w:t>
      </w:r>
      <w:proofErr w:type="spellStart"/>
      <w:r w:rsidR="00E6527F" w:rsidRPr="00A80D6C">
        <w:t>Miyazaki</w:t>
      </w:r>
      <w:proofErr w:type="spellEnd"/>
      <w:r w:rsidR="00E6527F" w:rsidRPr="00A80D6C">
        <w:t xml:space="preserve"> tarafından </w:t>
      </w:r>
      <w:proofErr w:type="spellStart"/>
      <w:r w:rsidR="00E6527F" w:rsidRPr="00A80D6C">
        <w:t>Nihon</w:t>
      </w:r>
      <w:proofErr w:type="spellEnd"/>
      <w:r w:rsidR="00E6527F" w:rsidRPr="00A80D6C">
        <w:t xml:space="preserve"> Üniversitesi'nde üretilen verileri göstermektedir. Veriler, 24 saatlik ve </w:t>
      </w:r>
      <w:proofErr w:type="spellStart"/>
      <w:r w:rsidR="00E6527F" w:rsidRPr="00A80D6C">
        <w:t>termo</w:t>
      </w:r>
      <w:proofErr w:type="spellEnd"/>
      <w:r w:rsidR="00E6527F" w:rsidRPr="00A80D6C">
        <w:t xml:space="preserve"> döngü sonrası kesme bağ mukavemetini göstermektedir. TOKUYAMA UNIVERSAL BOND, çeşitli protez materyallerine karşı rekabetçi ürünlerle karşılaştırıldı. Kayma yapıştırma testinin sonucu TOKUYAMA UNIVERSAL </w:t>
      </w:r>
      <w:proofErr w:type="spellStart"/>
      <w:r w:rsidR="00E6527F" w:rsidRPr="00A80D6C">
        <w:t>BOND'un</w:t>
      </w:r>
      <w:proofErr w:type="spellEnd"/>
      <w:r w:rsidR="00E6527F" w:rsidRPr="00A80D6C">
        <w:t xml:space="preserve"> çeşitli protez materyallere bağlandığında mükemmel bağ mukavemeti yanında ilk bağ mukavemeti ve dayanıklılığı olduğunu gösterdi.</w:t>
      </w:r>
    </w:p>
    <w:p w:rsidR="00E6527F" w:rsidRPr="00A80D6C" w:rsidRDefault="00E6527F" w:rsidP="00E6527F">
      <w:pPr>
        <w:jc w:val="both"/>
        <w:rPr>
          <w:color w:val="00B0F0"/>
        </w:rPr>
      </w:pPr>
    </w:p>
    <w:p w:rsidR="00E6527F" w:rsidRPr="00A80D6C" w:rsidRDefault="00E6527F" w:rsidP="00E6527F">
      <w:pPr>
        <w:jc w:val="both"/>
      </w:pPr>
      <w:r w:rsidRPr="00A80D6C">
        <w:rPr>
          <w:color w:val="00B0F0"/>
        </w:rPr>
        <w:t>Tablo 9</w:t>
      </w:r>
      <w:r w:rsidRPr="00A80D6C">
        <w:t xml:space="preserve"> Test edilen protez malzemeleri</w:t>
      </w:r>
    </w:p>
    <w:tbl>
      <w:tblPr>
        <w:tblStyle w:val="TabloKlavuzu"/>
        <w:tblW w:w="0" w:type="auto"/>
        <w:tblLook w:val="04A0"/>
      </w:tblPr>
      <w:tblGrid>
        <w:gridCol w:w="3070"/>
        <w:gridCol w:w="3070"/>
        <w:gridCol w:w="3070"/>
      </w:tblGrid>
      <w:tr w:rsidR="00E6527F" w:rsidRPr="00A80D6C" w:rsidTr="00E6527F">
        <w:tc>
          <w:tcPr>
            <w:tcW w:w="3070" w:type="dxa"/>
          </w:tcPr>
          <w:p w:rsidR="00E6527F" w:rsidRPr="00A80D6C" w:rsidRDefault="00E6527F" w:rsidP="00E6527F">
            <w:pPr>
              <w:jc w:val="both"/>
            </w:pPr>
          </w:p>
        </w:tc>
        <w:tc>
          <w:tcPr>
            <w:tcW w:w="3070" w:type="dxa"/>
          </w:tcPr>
          <w:p w:rsidR="00E6527F" w:rsidRPr="00A80D6C" w:rsidRDefault="00E6527F" w:rsidP="00E6527F">
            <w:pPr>
              <w:jc w:val="center"/>
            </w:pPr>
            <w:r w:rsidRPr="00A80D6C">
              <w:t>Ürünün adı</w:t>
            </w:r>
          </w:p>
        </w:tc>
        <w:tc>
          <w:tcPr>
            <w:tcW w:w="3070" w:type="dxa"/>
          </w:tcPr>
          <w:p w:rsidR="00E6527F" w:rsidRPr="00A80D6C" w:rsidRDefault="00E6527F" w:rsidP="00E6527F">
            <w:r w:rsidRPr="00A80D6C">
              <w:t>Üretici</w:t>
            </w:r>
          </w:p>
        </w:tc>
      </w:tr>
      <w:tr w:rsidR="00E6527F" w:rsidRPr="00A80D6C" w:rsidTr="00E6527F">
        <w:tc>
          <w:tcPr>
            <w:tcW w:w="3070" w:type="dxa"/>
          </w:tcPr>
          <w:p w:rsidR="00E6527F" w:rsidRPr="00A80D6C" w:rsidRDefault="00E6527F" w:rsidP="00E6527F">
            <w:pPr>
              <w:jc w:val="both"/>
            </w:pPr>
            <w:r w:rsidRPr="00A80D6C">
              <w:t xml:space="preserve">Lityum </w:t>
            </w:r>
            <w:proofErr w:type="spellStart"/>
            <w:r w:rsidRPr="00A80D6C">
              <w:t>Disilikat</w:t>
            </w:r>
            <w:proofErr w:type="spellEnd"/>
          </w:p>
        </w:tc>
        <w:tc>
          <w:tcPr>
            <w:tcW w:w="3070" w:type="dxa"/>
          </w:tcPr>
          <w:p w:rsidR="00E6527F" w:rsidRPr="00A80D6C" w:rsidRDefault="00E6527F" w:rsidP="00E6527F">
            <w:pPr>
              <w:jc w:val="both"/>
            </w:pPr>
            <w:r w:rsidRPr="00A80D6C">
              <w:t>IPS e-</w:t>
            </w:r>
            <w:proofErr w:type="spellStart"/>
            <w:r w:rsidRPr="00A80D6C">
              <w:t>max</w:t>
            </w:r>
            <w:proofErr w:type="spellEnd"/>
            <w:r w:rsidRPr="00A80D6C">
              <w:t xml:space="preserve"> </w:t>
            </w:r>
            <w:proofErr w:type="spellStart"/>
            <w:r w:rsidRPr="00A80D6C">
              <w:t>press</w:t>
            </w:r>
            <w:proofErr w:type="spellEnd"/>
          </w:p>
        </w:tc>
        <w:tc>
          <w:tcPr>
            <w:tcW w:w="3070" w:type="dxa"/>
          </w:tcPr>
          <w:p w:rsidR="00E6527F" w:rsidRPr="00A80D6C" w:rsidRDefault="00E6527F" w:rsidP="00E6527F">
            <w:pPr>
              <w:jc w:val="both"/>
            </w:pPr>
            <w:proofErr w:type="spellStart"/>
            <w:r w:rsidRPr="00A80D6C">
              <w:t>Ivoclar</w:t>
            </w:r>
            <w:proofErr w:type="spellEnd"/>
            <w:r w:rsidRPr="00A80D6C">
              <w:t xml:space="preserve"> </w:t>
            </w:r>
            <w:proofErr w:type="spellStart"/>
            <w:r w:rsidRPr="00A80D6C">
              <w:t>Vivadent</w:t>
            </w:r>
            <w:proofErr w:type="spellEnd"/>
          </w:p>
        </w:tc>
      </w:tr>
      <w:tr w:rsidR="00E6527F" w:rsidRPr="00A80D6C" w:rsidTr="00E6527F">
        <w:tc>
          <w:tcPr>
            <w:tcW w:w="3070" w:type="dxa"/>
          </w:tcPr>
          <w:p w:rsidR="00E6527F" w:rsidRPr="00A80D6C" w:rsidRDefault="00E6527F" w:rsidP="00E6527F">
            <w:pPr>
              <w:jc w:val="both"/>
            </w:pPr>
            <w:proofErr w:type="spellStart"/>
            <w:r w:rsidRPr="00A80D6C">
              <w:t>Zirkonya</w:t>
            </w:r>
            <w:proofErr w:type="spellEnd"/>
          </w:p>
        </w:tc>
        <w:tc>
          <w:tcPr>
            <w:tcW w:w="3070" w:type="dxa"/>
          </w:tcPr>
          <w:p w:rsidR="00E6527F" w:rsidRPr="00A80D6C" w:rsidRDefault="00E6527F" w:rsidP="00E6527F">
            <w:pPr>
              <w:jc w:val="both"/>
            </w:pPr>
            <w:r w:rsidRPr="00A80D6C">
              <w:t>-</w:t>
            </w:r>
          </w:p>
        </w:tc>
        <w:tc>
          <w:tcPr>
            <w:tcW w:w="3070" w:type="dxa"/>
          </w:tcPr>
          <w:p w:rsidR="00E6527F" w:rsidRPr="00A80D6C" w:rsidRDefault="00E6527F" w:rsidP="00E6527F">
            <w:pPr>
              <w:jc w:val="both"/>
            </w:pPr>
            <w:proofErr w:type="spellStart"/>
            <w:r w:rsidRPr="00A80D6C">
              <w:t>Japan</w:t>
            </w:r>
            <w:proofErr w:type="spellEnd"/>
            <w:r w:rsidRPr="00A80D6C">
              <w:t xml:space="preserve"> </w:t>
            </w:r>
            <w:proofErr w:type="spellStart"/>
            <w:r w:rsidRPr="00A80D6C">
              <w:t>Fine</w:t>
            </w:r>
            <w:proofErr w:type="spellEnd"/>
            <w:r w:rsidRPr="00A80D6C">
              <w:t xml:space="preserve"> </w:t>
            </w:r>
            <w:proofErr w:type="spellStart"/>
            <w:r w:rsidRPr="00A80D6C">
              <w:t>Ceramics</w:t>
            </w:r>
            <w:proofErr w:type="spellEnd"/>
          </w:p>
        </w:tc>
      </w:tr>
      <w:tr w:rsidR="00E6527F" w:rsidRPr="00A80D6C" w:rsidTr="00E6527F">
        <w:tc>
          <w:tcPr>
            <w:tcW w:w="3070" w:type="dxa"/>
          </w:tcPr>
          <w:p w:rsidR="00E6527F" w:rsidRPr="00A80D6C" w:rsidRDefault="00E6527F" w:rsidP="00E6527F">
            <w:pPr>
              <w:jc w:val="both"/>
            </w:pPr>
            <w:r w:rsidRPr="00A80D6C">
              <w:t>Alüminyum</w:t>
            </w:r>
          </w:p>
        </w:tc>
        <w:tc>
          <w:tcPr>
            <w:tcW w:w="3070" w:type="dxa"/>
          </w:tcPr>
          <w:p w:rsidR="00E6527F" w:rsidRPr="00A80D6C" w:rsidRDefault="00E6527F" w:rsidP="00E6527F">
            <w:pPr>
              <w:jc w:val="both"/>
            </w:pPr>
            <w:r w:rsidRPr="00A80D6C">
              <w:t>-</w:t>
            </w:r>
          </w:p>
        </w:tc>
        <w:tc>
          <w:tcPr>
            <w:tcW w:w="3070" w:type="dxa"/>
          </w:tcPr>
          <w:p w:rsidR="00E6527F" w:rsidRPr="00A80D6C" w:rsidRDefault="00E6527F" w:rsidP="00E6527F">
            <w:pPr>
              <w:jc w:val="both"/>
            </w:pPr>
            <w:proofErr w:type="spellStart"/>
            <w:r w:rsidRPr="00A80D6C">
              <w:t>Japan</w:t>
            </w:r>
            <w:proofErr w:type="spellEnd"/>
            <w:r w:rsidRPr="00A80D6C">
              <w:t xml:space="preserve"> </w:t>
            </w:r>
            <w:proofErr w:type="spellStart"/>
            <w:r w:rsidRPr="00A80D6C">
              <w:t>Fine</w:t>
            </w:r>
            <w:proofErr w:type="spellEnd"/>
            <w:r w:rsidRPr="00A80D6C">
              <w:t xml:space="preserve"> </w:t>
            </w:r>
            <w:proofErr w:type="spellStart"/>
            <w:r w:rsidRPr="00A80D6C">
              <w:t>Ceramics</w:t>
            </w:r>
            <w:proofErr w:type="spellEnd"/>
          </w:p>
        </w:tc>
      </w:tr>
      <w:tr w:rsidR="00E6527F" w:rsidRPr="00A80D6C" w:rsidTr="00E6527F">
        <w:tc>
          <w:tcPr>
            <w:tcW w:w="3070" w:type="dxa"/>
          </w:tcPr>
          <w:p w:rsidR="00E6527F" w:rsidRPr="00A80D6C" w:rsidRDefault="00E6527F" w:rsidP="00E6527F">
            <w:pPr>
              <w:jc w:val="both"/>
            </w:pPr>
            <w:r w:rsidRPr="00A80D6C">
              <w:t>Değerli metal</w:t>
            </w:r>
          </w:p>
        </w:tc>
        <w:tc>
          <w:tcPr>
            <w:tcW w:w="3070" w:type="dxa"/>
          </w:tcPr>
          <w:p w:rsidR="00E6527F" w:rsidRPr="00A80D6C" w:rsidRDefault="00E6527F" w:rsidP="00E6527F">
            <w:pPr>
              <w:jc w:val="both"/>
            </w:pPr>
            <w:proofErr w:type="spellStart"/>
            <w:r w:rsidRPr="00A80D6C">
              <w:t>SuperCrystal</w:t>
            </w:r>
            <w:proofErr w:type="spellEnd"/>
            <w:r w:rsidRPr="00A80D6C">
              <w:t xml:space="preserve"> KP5</w:t>
            </w:r>
          </w:p>
        </w:tc>
        <w:tc>
          <w:tcPr>
            <w:tcW w:w="3070" w:type="dxa"/>
          </w:tcPr>
          <w:p w:rsidR="00E6527F" w:rsidRPr="00A80D6C" w:rsidRDefault="00E6527F" w:rsidP="00E6527F">
            <w:pPr>
              <w:jc w:val="both"/>
            </w:pPr>
            <w:proofErr w:type="spellStart"/>
            <w:r w:rsidRPr="00A80D6C">
              <w:t>Yamakin</w:t>
            </w:r>
            <w:proofErr w:type="spellEnd"/>
          </w:p>
        </w:tc>
      </w:tr>
    </w:tbl>
    <w:p w:rsidR="00E6527F" w:rsidRPr="00A80D6C" w:rsidRDefault="00E6527F" w:rsidP="00E6527F">
      <w:pPr>
        <w:jc w:val="both"/>
      </w:pPr>
      <w:r w:rsidRPr="00A80D6C">
        <w:t>Kumlama yöntemi: Silika kumlama (</w:t>
      </w:r>
      <w:proofErr w:type="spellStart"/>
      <w:r w:rsidRPr="00A80D6C">
        <w:t>Cojet</w:t>
      </w:r>
      <w:proofErr w:type="spellEnd"/>
      <w:r w:rsidRPr="00A80D6C">
        <w:t>) / Alüminyum kumlama</w:t>
      </w:r>
    </w:p>
    <w:p w:rsidR="00E6527F" w:rsidRPr="00A80D6C" w:rsidRDefault="00E6527F" w:rsidP="00E6527F">
      <w:pPr>
        <w:jc w:val="both"/>
      </w:pPr>
      <w:r w:rsidRPr="00A80D6C">
        <w:t xml:space="preserve">Reçine </w:t>
      </w:r>
      <w:proofErr w:type="spellStart"/>
      <w:r w:rsidRPr="00A80D6C">
        <w:t>Kompozit</w:t>
      </w:r>
      <w:proofErr w:type="spellEnd"/>
      <w:r w:rsidRPr="00A80D6C">
        <w:t>: CLEARFIL AP-X</w:t>
      </w:r>
    </w:p>
    <w:p w:rsidR="00E6527F" w:rsidRPr="00A80D6C" w:rsidRDefault="00E6527F" w:rsidP="00E6527F">
      <w:pPr>
        <w:jc w:val="center"/>
      </w:pPr>
      <w:r w:rsidRPr="00A80D6C">
        <w:rPr>
          <w:noProof/>
          <w:lang w:eastAsia="tr-TR"/>
        </w:rPr>
        <w:drawing>
          <wp:inline distT="0" distB="0" distL="0" distR="0">
            <wp:extent cx="4570879" cy="1963830"/>
            <wp:effectExtent l="19050" t="0" r="1121" b="0"/>
            <wp:docPr id="1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4571300" cy="1964011"/>
                    </a:xfrm>
                    <a:prstGeom prst="rect">
                      <a:avLst/>
                    </a:prstGeom>
                    <a:noFill/>
                    <a:ln w="9525">
                      <a:noFill/>
                      <a:miter lim="800000"/>
                      <a:headEnd/>
                      <a:tailEnd/>
                    </a:ln>
                  </pic:spPr>
                </pic:pic>
              </a:graphicData>
            </a:graphic>
          </wp:inline>
        </w:drawing>
      </w:r>
    </w:p>
    <w:p w:rsidR="00E6527F" w:rsidRPr="00A80D6C" w:rsidRDefault="00E6527F" w:rsidP="00E6527F">
      <w:pPr>
        <w:jc w:val="both"/>
      </w:pPr>
      <w:r w:rsidRPr="00A80D6C">
        <w:rPr>
          <w:color w:val="00B0F0"/>
        </w:rPr>
        <w:t>Şekil 41</w:t>
      </w:r>
      <w:r w:rsidRPr="00A80D6C">
        <w:t xml:space="preserve"> </w:t>
      </w:r>
      <w:proofErr w:type="spellStart"/>
      <w:r w:rsidRPr="00A80D6C">
        <w:t>Termo</w:t>
      </w:r>
      <w:proofErr w:type="spellEnd"/>
      <w:r w:rsidRPr="00A80D6C">
        <w:t xml:space="preserve"> döngü öncesi veya sonrası Lityum </w:t>
      </w:r>
      <w:proofErr w:type="spellStart"/>
      <w:r w:rsidRPr="00A80D6C">
        <w:t>disilikat</w:t>
      </w:r>
      <w:proofErr w:type="spellEnd"/>
      <w:r w:rsidRPr="00A80D6C">
        <w:t xml:space="preserve"> (IPS e-</w:t>
      </w:r>
      <w:proofErr w:type="spellStart"/>
      <w:r w:rsidRPr="00A80D6C">
        <w:t>max</w:t>
      </w:r>
      <w:proofErr w:type="spellEnd"/>
      <w:r w:rsidRPr="00A80D6C">
        <w:t xml:space="preserve"> </w:t>
      </w:r>
      <w:proofErr w:type="spellStart"/>
      <w:r w:rsidRPr="00A80D6C">
        <w:t>press</w:t>
      </w:r>
      <w:proofErr w:type="spellEnd"/>
      <w:r w:rsidRPr="00A80D6C">
        <w:t xml:space="preserve">) üzerinde </w:t>
      </w:r>
      <w:proofErr w:type="spellStart"/>
      <w:r w:rsidRPr="00A80D6C">
        <w:t>universal</w:t>
      </w:r>
      <w:proofErr w:type="spellEnd"/>
      <w:r w:rsidRPr="00A80D6C">
        <w:t xml:space="preserve"> yapıştırıcıların kesim bağ mukavemeti</w:t>
      </w:r>
    </w:p>
    <w:p w:rsidR="00E6527F" w:rsidRPr="00A80D6C" w:rsidRDefault="00E6527F" w:rsidP="00E6527F">
      <w:pPr>
        <w:rPr>
          <w:i/>
          <w:u w:val="single"/>
        </w:rPr>
      </w:pPr>
      <w:r w:rsidRPr="00A80D6C">
        <w:rPr>
          <w:i/>
          <w:u w:val="single"/>
        </w:rPr>
        <w:t>Resim içi yazıları</w:t>
      </w:r>
    </w:p>
    <w:p w:rsidR="00E6527F" w:rsidRPr="00A80D6C" w:rsidRDefault="00E6527F" w:rsidP="00E6527F">
      <w:r w:rsidRPr="00A80D6C">
        <w:t>Silika Kumlama</w:t>
      </w:r>
      <w:r w:rsidR="00A81476" w:rsidRPr="00A80D6C">
        <w:t xml:space="preserve"> (</w:t>
      </w:r>
      <w:proofErr w:type="spellStart"/>
      <w:r w:rsidR="00A81476" w:rsidRPr="00A80D6C">
        <w:t>Cojet</w:t>
      </w:r>
      <w:proofErr w:type="spellEnd"/>
      <w:r w:rsidR="00A81476" w:rsidRPr="00A80D6C">
        <w:t>)</w:t>
      </w:r>
      <w:r w:rsidRPr="00A80D6C">
        <w:tab/>
      </w:r>
      <w:r w:rsidRPr="00A80D6C">
        <w:tab/>
        <w:t>Alüminyum Kumlama</w:t>
      </w:r>
    </w:p>
    <w:p w:rsidR="00E6527F" w:rsidRPr="00A80D6C" w:rsidRDefault="00E6527F" w:rsidP="00E6527F">
      <w:r w:rsidRPr="00A80D6C">
        <w:t xml:space="preserve">Kesim Bağ Mukavemeti / </w:t>
      </w:r>
      <w:proofErr w:type="spellStart"/>
      <w:r w:rsidRPr="00A80D6C">
        <w:t>MPa</w:t>
      </w:r>
      <w:proofErr w:type="spellEnd"/>
      <w:r w:rsidRPr="00A80D6C">
        <w:tab/>
        <w:t xml:space="preserve">Kesim Bağ Mukavemeti / </w:t>
      </w:r>
      <w:proofErr w:type="spellStart"/>
      <w:r w:rsidRPr="00A80D6C">
        <w:t>MPa</w:t>
      </w:r>
      <w:proofErr w:type="spellEnd"/>
    </w:p>
    <w:p w:rsidR="00E6527F" w:rsidRPr="00A80D6C" w:rsidRDefault="00E6527F" w:rsidP="00E6527F">
      <w:r w:rsidRPr="00A80D6C">
        <w:t>24 saat sonra</w:t>
      </w:r>
      <w:r w:rsidRPr="00A80D6C">
        <w:tab/>
      </w:r>
      <w:r w:rsidRPr="00A80D6C">
        <w:tab/>
      </w:r>
      <w:r w:rsidRPr="00A80D6C">
        <w:tab/>
      </w:r>
      <w:r w:rsidRPr="00A80D6C">
        <w:tab/>
        <w:t>24 saat sonra</w:t>
      </w:r>
    </w:p>
    <w:p w:rsidR="00E6527F" w:rsidRPr="00A80D6C" w:rsidRDefault="00E6527F" w:rsidP="00E6527F">
      <w:pPr>
        <w:jc w:val="both"/>
      </w:pPr>
      <w:r w:rsidRPr="00A80D6C">
        <w:t xml:space="preserve">3,000 </w:t>
      </w:r>
      <w:proofErr w:type="spellStart"/>
      <w:r w:rsidRPr="00A80D6C">
        <w:t>termo</w:t>
      </w:r>
      <w:proofErr w:type="spellEnd"/>
      <w:r w:rsidRPr="00A80D6C">
        <w:t xml:space="preserve"> döngü sonrası</w:t>
      </w:r>
      <w:r w:rsidRPr="00A80D6C">
        <w:tab/>
      </w:r>
      <w:r w:rsidRPr="00A80D6C">
        <w:tab/>
        <w:t xml:space="preserve">3,000 </w:t>
      </w:r>
      <w:proofErr w:type="spellStart"/>
      <w:r w:rsidRPr="00A80D6C">
        <w:t>termo</w:t>
      </w:r>
      <w:proofErr w:type="spellEnd"/>
      <w:r w:rsidRPr="00A80D6C">
        <w:t xml:space="preserve"> döngü sonrası</w:t>
      </w:r>
    </w:p>
    <w:p w:rsidR="00E6527F" w:rsidRPr="00A80D6C" w:rsidRDefault="00A81476" w:rsidP="00A81476">
      <w:pPr>
        <w:jc w:val="center"/>
      </w:pPr>
      <w:r w:rsidRPr="00A80D6C">
        <w:rPr>
          <w:noProof/>
          <w:lang w:eastAsia="tr-TR"/>
        </w:rPr>
        <w:lastRenderedPageBreak/>
        <w:drawing>
          <wp:inline distT="0" distB="0" distL="0" distR="0">
            <wp:extent cx="4230221" cy="1742229"/>
            <wp:effectExtent l="19050" t="0" r="0" b="0"/>
            <wp:docPr id="1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4229671" cy="1742003"/>
                    </a:xfrm>
                    <a:prstGeom prst="rect">
                      <a:avLst/>
                    </a:prstGeom>
                    <a:noFill/>
                    <a:ln w="9525">
                      <a:noFill/>
                      <a:miter lim="800000"/>
                      <a:headEnd/>
                      <a:tailEnd/>
                    </a:ln>
                  </pic:spPr>
                </pic:pic>
              </a:graphicData>
            </a:graphic>
          </wp:inline>
        </w:drawing>
      </w:r>
    </w:p>
    <w:p w:rsidR="00A81476" w:rsidRPr="00A80D6C" w:rsidRDefault="00A81476" w:rsidP="00A81476">
      <w:pPr>
        <w:jc w:val="both"/>
      </w:pPr>
      <w:r w:rsidRPr="00A80D6C">
        <w:rPr>
          <w:color w:val="00B0F0"/>
        </w:rPr>
        <w:t>Şekil 42</w:t>
      </w:r>
      <w:r w:rsidRPr="00A80D6C">
        <w:t xml:space="preserve"> </w:t>
      </w:r>
      <w:proofErr w:type="spellStart"/>
      <w:r w:rsidRPr="00A80D6C">
        <w:t>Termo</w:t>
      </w:r>
      <w:proofErr w:type="spellEnd"/>
      <w:r w:rsidRPr="00A80D6C">
        <w:t xml:space="preserve"> döngü öncesi veya sonrası </w:t>
      </w:r>
      <w:proofErr w:type="spellStart"/>
      <w:r w:rsidRPr="00A80D6C">
        <w:t>Zirkonya</w:t>
      </w:r>
      <w:proofErr w:type="spellEnd"/>
      <w:r w:rsidRPr="00A80D6C">
        <w:t xml:space="preserve"> üzerinde </w:t>
      </w:r>
      <w:r w:rsidR="000550B8" w:rsidRPr="00A80D6C">
        <w:t>üniversal</w:t>
      </w:r>
      <w:r w:rsidRPr="00A80D6C">
        <w:t xml:space="preserve"> yapıştırıcıların kesim bağ mukavemeti</w:t>
      </w:r>
    </w:p>
    <w:p w:rsidR="00A81476" w:rsidRPr="00A80D6C" w:rsidRDefault="00A81476" w:rsidP="00A81476">
      <w:pPr>
        <w:rPr>
          <w:i/>
          <w:u w:val="single"/>
        </w:rPr>
      </w:pPr>
      <w:r w:rsidRPr="00A80D6C">
        <w:rPr>
          <w:i/>
          <w:u w:val="single"/>
        </w:rPr>
        <w:t>Resim içi yazıları</w:t>
      </w:r>
    </w:p>
    <w:p w:rsidR="00A81476" w:rsidRPr="00A80D6C" w:rsidRDefault="00A81476" w:rsidP="00A81476">
      <w:r w:rsidRPr="00A80D6C">
        <w:t>Silika Kumlama (</w:t>
      </w:r>
      <w:proofErr w:type="spellStart"/>
      <w:r w:rsidRPr="00A80D6C">
        <w:t>Cojet</w:t>
      </w:r>
      <w:proofErr w:type="spellEnd"/>
      <w:r w:rsidRPr="00A80D6C">
        <w:t>)</w:t>
      </w:r>
      <w:r w:rsidRPr="00A80D6C">
        <w:tab/>
      </w:r>
      <w:r w:rsidRPr="00A80D6C">
        <w:tab/>
        <w:t>Alüminyum Kumlama</w:t>
      </w:r>
    </w:p>
    <w:p w:rsidR="00A81476" w:rsidRPr="00A80D6C" w:rsidRDefault="00A81476" w:rsidP="00A81476">
      <w:r w:rsidRPr="00A80D6C">
        <w:t xml:space="preserve">Kesim Bağ Mukavemeti / </w:t>
      </w:r>
      <w:proofErr w:type="spellStart"/>
      <w:r w:rsidRPr="00A80D6C">
        <w:t>MPa</w:t>
      </w:r>
      <w:proofErr w:type="spellEnd"/>
      <w:r w:rsidRPr="00A80D6C">
        <w:tab/>
        <w:t xml:space="preserve">Kesim Bağ Mukavemeti / </w:t>
      </w:r>
      <w:proofErr w:type="spellStart"/>
      <w:r w:rsidRPr="00A80D6C">
        <w:t>MPa</w:t>
      </w:r>
      <w:proofErr w:type="spellEnd"/>
    </w:p>
    <w:p w:rsidR="00A81476" w:rsidRPr="00A80D6C" w:rsidRDefault="00A81476" w:rsidP="00A81476">
      <w:r w:rsidRPr="00A80D6C">
        <w:t>24 saat sonra</w:t>
      </w:r>
      <w:r w:rsidRPr="00A80D6C">
        <w:tab/>
      </w:r>
      <w:r w:rsidRPr="00A80D6C">
        <w:tab/>
      </w:r>
      <w:r w:rsidRPr="00A80D6C">
        <w:tab/>
      </w:r>
      <w:r w:rsidRPr="00A80D6C">
        <w:tab/>
        <w:t>24 saat sonra</w:t>
      </w:r>
    </w:p>
    <w:p w:rsidR="00A81476" w:rsidRPr="00A80D6C" w:rsidRDefault="00A81476" w:rsidP="00A81476">
      <w:pPr>
        <w:jc w:val="both"/>
      </w:pPr>
      <w:r w:rsidRPr="00A80D6C">
        <w:t xml:space="preserve">3,000 </w:t>
      </w:r>
      <w:proofErr w:type="spellStart"/>
      <w:r w:rsidRPr="00A80D6C">
        <w:t>termo</w:t>
      </w:r>
      <w:proofErr w:type="spellEnd"/>
      <w:r w:rsidRPr="00A80D6C">
        <w:t xml:space="preserve"> döngü sonrası</w:t>
      </w:r>
      <w:r w:rsidRPr="00A80D6C">
        <w:tab/>
      </w:r>
      <w:r w:rsidRPr="00A80D6C">
        <w:tab/>
        <w:t xml:space="preserve">3,000 </w:t>
      </w:r>
      <w:proofErr w:type="spellStart"/>
      <w:r w:rsidRPr="00A80D6C">
        <w:t>termo</w:t>
      </w:r>
      <w:proofErr w:type="spellEnd"/>
      <w:r w:rsidRPr="00A80D6C">
        <w:t xml:space="preserve"> döngü sonrası</w:t>
      </w:r>
    </w:p>
    <w:p w:rsidR="00A81476" w:rsidRPr="00A80D6C" w:rsidRDefault="00A81476" w:rsidP="00A81476">
      <w:pPr>
        <w:jc w:val="center"/>
      </w:pPr>
      <w:r w:rsidRPr="00A80D6C">
        <w:rPr>
          <w:noProof/>
          <w:lang w:eastAsia="tr-TR"/>
        </w:rPr>
        <w:drawing>
          <wp:inline distT="0" distB="0" distL="0" distR="0">
            <wp:extent cx="4212291" cy="1741794"/>
            <wp:effectExtent l="19050" t="0" r="0" b="0"/>
            <wp:docPr id="1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4217448" cy="1743926"/>
                    </a:xfrm>
                    <a:prstGeom prst="rect">
                      <a:avLst/>
                    </a:prstGeom>
                    <a:noFill/>
                    <a:ln w="9525">
                      <a:noFill/>
                      <a:miter lim="800000"/>
                      <a:headEnd/>
                      <a:tailEnd/>
                    </a:ln>
                  </pic:spPr>
                </pic:pic>
              </a:graphicData>
            </a:graphic>
          </wp:inline>
        </w:drawing>
      </w:r>
    </w:p>
    <w:p w:rsidR="00A81476" w:rsidRPr="00A80D6C" w:rsidRDefault="00A81476" w:rsidP="00A81476">
      <w:pPr>
        <w:jc w:val="both"/>
      </w:pPr>
      <w:r w:rsidRPr="00A80D6C">
        <w:rPr>
          <w:color w:val="00B0F0"/>
        </w:rPr>
        <w:t>Şekil 43</w:t>
      </w:r>
      <w:r w:rsidRPr="00A80D6C">
        <w:t xml:space="preserve"> </w:t>
      </w:r>
      <w:proofErr w:type="spellStart"/>
      <w:r w:rsidRPr="00A80D6C">
        <w:t>Termo</w:t>
      </w:r>
      <w:proofErr w:type="spellEnd"/>
      <w:r w:rsidRPr="00A80D6C">
        <w:t xml:space="preserve"> döngü öncesi veya sonrası Alüminyum üzerinde </w:t>
      </w:r>
      <w:proofErr w:type="spellStart"/>
      <w:r w:rsidRPr="00A80D6C">
        <w:t>universal</w:t>
      </w:r>
      <w:proofErr w:type="spellEnd"/>
      <w:r w:rsidRPr="00A80D6C">
        <w:t xml:space="preserve"> yapıştırıcıların kesim bağ mukavemeti</w:t>
      </w:r>
    </w:p>
    <w:p w:rsidR="00A81476" w:rsidRPr="00A80D6C" w:rsidRDefault="00A81476" w:rsidP="00A81476">
      <w:pPr>
        <w:rPr>
          <w:i/>
          <w:u w:val="single"/>
        </w:rPr>
      </w:pPr>
      <w:r w:rsidRPr="00A80D6C">
        <w:rPr>
          <w:i/>
          <w:u w:val="single"/>
        </w:rPr>
        <w:t>Resim içi yazıları</w:t>
      </w:r>
    </w:p>
    <w:p w:rsidR="00A81476" w:rsidRPr="00A80D6C" w:rsidRDefault="00A81476" w:rsidP="00A81476">
      <w:r w:rsidRPr="00A80D6C">
        <w:t>Silika Kumlama (</w:t>
      </w:r>
      <w:proofErr w:type="spellStart"/>
      <w:r w:rsidRPr="00A80D6C">
        <w:t>Cojet</w:t>
      </w:r>
      <w:proofErr w:type="spellEnd"/>
      <w:r w:rsidRPr="00A80D6C">
        <w:t>)</w:t>
      </w:r>
      <w:r w:rsidRPr="00A80D6C">
        <w:tab/>
      </w:r>
      <w:r w:rsidRPr="00A80D6C">
        <w:tab/>
        <w:t>Alüminyum Kumlama</w:t>
      </w:r>
    </w:p>
    <w:p w:rsidR="00A81476" w:rsidRPr="00A80D6C" w:rsidRDefault="00A81476" w:rsidP="00A81476">
      <w:r w:rsidRPr="00A80D6C">
        <w:t xml:space="preserve">Kesim Bağ Mukavemeti / </w:t>
      </w:r>
      <w:proofErr w:type="spellStart"/>
      <w:r w:rsidRPr="00A80D6C">
        <w:t>MPa</w:t>
      </w:r>
      <w:proofErr w:type="spellEnd"/>
      <w:r w:rsidRPr="00A80D6C">
        <w:tab/>
        <w:t xml:space="preserve">Kesim Bağ Mukavemeti / </w:t>
      </w:r>
      <w:proofErr w:type="spellStart"/>
      <w:r w:rsidRPr="00A80D6C">
        <w:t>MPa</w:t>
      </w:r>
      <w:proofErr w:type="spellEnd"/>
    </w:p>
    <w:p w:rsidR="00A81476" w:rsidRPr="00A80D6C" w:rsidRDefault="00A81476" w:rsidP="00A81476">
      <w:r w:rsidRPr="00A80D6C">
        <w:t>24 saat sonra</w:t>
      </w:r>
      <w:r w:rsidRPr="00A80D6C">
        <w:tab/>
      </w:r>
      <w:r w:rsidRPr="00A80D6C">
        <w:tab/>
      </w:r>
      <w:r w:rsidRPr="00A80D6C">
        <w:tab/>
      </w:r>
      <w:r w:rsidRPr="00A80D6C">
        <w:tab/>
        <w:t>24 saat sonra</w:t>
      </w:r>
    </w:p>
    <w:p w:rsidR="00A81476" w:rsidRPr="00A80D6C" w:rsidRDefault="00A81476" w:rsidP="00A81476">
      <w:pPr>
        <w:jc w:val="both"/>
      </w:pPr>
      <w:r w:rsidRPr="00A80D6C">
        <w:t xml:space="preserve">3,000 </w:t>
      </w:r>
      <w:proofErr w:type="spellStart"/>
      <w:r w:rsidRPr="00A80D6C">
        <w:t>termo</w:t>
      </w:r>
      <w:proofErr w:type="spellEnd"/>
      <w:r w:rsidRPr="00A80D6C">
        <w:t xml:space="preserve"> döngü sonrası</w:t>
      </w:r>
      <w:r w:rsidRPr="00A80D6C">
        <w:tab/>
      </w:r>
      <w:r w:rsidRPr="00A80D6C">
        <w:tab/>
        <w:t xml:space="preserve">3,000 </w:t>
      </w:r>
      <w:proofErr w:type="spellStart"/>
      <w:r w:rsidRPr="00A80D6C">
        <w:t>termo</w:t>
      </w:r>
      <w:proofErr w:type="spellEnd"/>
      <w:r w:rsidRPr="00A80D6C">
        <w:t xml:space="preserve"> döngü sonrası</w:t>
      </w:r>
    </w:p>
    <w:p w:rsidR="00A81476" w:rsidRPr="00A80D6C" w:rsidRDefault="00A81476" w:rsidP="00A81476">
      <w:pPr>
        <w:jc w:val="center"/>
      </w:pPr>
      <w:r w:rsidRPr="00A80D6C">
        <w:rPr>
          <w:noProof/>
          <w:lang w:eastAsia="tr-TR"/>
        </w:rPr>
        <w:drawing>
          <wp:inline distT="0" distB="0" distL="0" distR="0">
            <wp:extent cx="4397562" cy="1930354"/>
            <wp:effectExtent l="19050" t="0" r="2988" b="0"/>
            <wp:docPr id="11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4397772" cy="1930446"/>
                    </a:xfrm>
                    <a:prstGeom prst="rect">
                      <a:avLst/>
                    </a:prstGeom>
                    <a:noFill/>
                    <a:ln w="9525">
                      <a:noFill/>
                      <a:miter lim="800000"/>
                      <a:headEnd/>
                      <a:tailEnd/>
                    </a:ln>
                  </pic:spPr>
                </pic:pic>
              </a:graphicData>
            </a:graphic>
          </wp:inline>
        </w:drawing>
      </w:r>
    </w:p>
    <w:p w:rsidR="00A81476" w:rsidRPr="00A80D6C" w:rsidRDefault="00A81476" w:rsidP="00A81476">
      <w:pPr>
        <w:jc w:val="both"/>
      </w:pPr>
      <w:r w:rsidRPr="00A80D6C">
        <w:rPr>
          <w:color w:val="00B0F0"/>
        </w:rPr>
        <w:t>Şekil 44</w:t>
      </w:r>
      <w:r w:rsidRPr="00A80D6C">
        <w:t xml:space="preserve"> </w:t>
      </w:r>
      <w:proofErr w:type="spellStart"/>
      <w:r w:rsidRPr="00A80D6C">
        <w:t>Termo</w:t>
      </w:r>
      <w:proofErr w:type="spellEnd"/>
      <w:r w:rsidRPr="00A80D6C">
        <w:t xml:space="preserve"> döngü öncesi veya sonrası değerli metal üzerinde </w:t>
      </w:r>
      <w:r w:rsidR="000550B8" w:rsidRPr="00A80D6C">
        <w:t>üniversal</w:t>
      </w:r>
      <w:r w:rsidRPr="00A80D6C">
        <w:t xml:space="preserve"> yapıştırıcıların kesim bağ mukavemeti</w:t>
      </w:r>
    </w:p>
    <w:p w:rsidR="00A81476" w:rsidRPr="00A80D6C" w:rsidRDefault="00A81476" w:rsidP="00A81476">
      <w:pPr>
        <w:rPr>
          <w:i/>
          <w:u w:val="single"/>
        </w:rPr>
      </w:pPr>
      <w:r w:rsidRPr="00A80D6C">
        <w:rPr>
          <w:i/>
          <w:u w:val="single"/>
        </w:rPr>
        <w:t>Resim içi yazıları</w:t>
      </w:r>
    </w:p>
    <w:p w:rsidR="00A81476" w:rsidRPr="00A80D6C" w:rsidRDefault="00A81476" w:rsidP="00A81476">
      <w:r w:rsidRPr="00A80D6C">
        <w:t>Silika Kumlama (</w:t>
      </w:r>
      <w:proofErr w:type="spellStart"/>
      <w:r w:rsidRPr="00A80D6C">
        <w:t>Cojet</w:t>
      </w:r>
      <w:proofErr w:type="spellEnd"/>
      <w:r w:rsidRPr="00A80D6C">
        <w:t>)</w:t>
      </w:r>
      <w:r w:rsidRPr="00A80D6C">
        <w:tab/>
      </w:r>
      <w:r w:rsidRPr="00A80D6C">
        <w:tab/>
        <w:t>Alüminyum Kumlama</w:t>
      </w:r>
    </w:p>
    <w:p w:rsidR="00A81476" w:rsidRPr="00A80D6C" w:rsidRDefault="00A81476" w:rsidP="00A81476">
      <w:r w:rsidRPr="00A80D6C">
        <w:t xml:space="preserve">Kesim Bağ Mukavemeti / </w:t>
      </w:r>
      <w:proofErr w:type="spellStart"/>
      <w:r w:rsidRPr="00A80D6C">
        <w:t>MPa</w:t>
      </w:r>
      <w:proofErr w:type="spellEnd"/>
      <w:r w:rsidRPr="00A80D6C">
        <w:tab/>
        <w:t xml:space="preserve">Kesim Bağ Mukavemeti / </w:t>
      </w:r>
      <w:proofErr w:type="spellStart"/>
      <w:r w:rsidRPr="00A80D6C">
        <w:t>MPa</w:t>
      </w:r>
      <w:proofErr w:type="spellEnd"/>
    </w:p>
    <w:p w:rsidR="00A81476" w:rsidRPr="00A80D6C" w:rsidRDefault="00A81476" w:rsidP="00A81476">
      <w:r w:rsidRPr="00A80D6C">
        <w:t>24 saat sonra</w:t>
      </w:r>
      <w:r w:rsidRPr="00A80D6C">
        <w:tab/>
      </w:r>
      <w:r w:rsidRPr="00A80D6C">
        <w:tab/>
      </w:r>
      <w:r w:rsidRPr="00A80D6C">
        <w:tab/>
      </w:r>
      <w:r w:rsidRPr="00A80D6C">
        <w:tab/>
        <w:t>24 saat sonra</w:t>
      </w:r>
    </w:p>
    <w:p w:rsidR="00A81476" w:rsidRPr="00A80D6C" w:rsidRDefault="00A81476" w:rsidP="00A81476">
      <w:pPr>
        <w:jc w:val="both"/>
      </w:pPr>
      <w:r w:rsidRPr="00A80D6C">
        <w:t xml:space="preserve">3,000 </w:t>
      </w:r>
      <w:proofErr w:type="spellStart"/>
      <w:r w:rsidRPr="00A80D6C">
        <w:t>termo</w:t>
      </w:r>
      <w:proofErr w:type="spellEnd"/>
      <w:r w:rsidRPr="00A80D6C">
        <w:t xml:space="preserve"> döngü sonrası</w:t>
      </w:r>
      <w:r w:rsidRPr="00A80D6C">
        <w:tab/>
      </w:r>
      <w:r w:rsidRPr="00A80D6C">
        <w:tab/>
        <w:t xml:space="preserve">3,000 </w:t>
      </w:r>
      <w:proofErr w:type="spellStart"/>
      <w:r w:rsidRPr="00A80D6C">
        <w:t>termo</w:t>
      </w:r>
      <w:proofErr w:type="spellEnd"/>
      <w:r w:rsidRPr="00A80D6C">
        <w:t xml:space="preserve"> döngü sonrası</w:t>
      </w:r>
    </w:p>
    <w:p w:rsidR="00A81476" w:rsidRPr="00A80D6C" w:rsidRDefault="00844756" w:rsidP="00A81476">
      <w:pPr>
        <w:pStyle w:val="Balk3"/>
        <w:rPr>
          <w:b w:val="0"/>
        </w:rPr>
      </w:pPr>
      <w:r>
        <w:rPr>
          <w:b w:val="0"/>
        </w:rPr>
        <w:lastRenderedPageBreak/>
        <w:t>5.2.3</w:t>
      </w:r>
      <w:r>
        <w:rPr>
          <w:b w:val="0"/>
        </w:rPr>
        <w:tab/>
      </w:r>
      <w:proofErr w:type="spellStart"/>
      <w:r>
        <w:rPr>
          <w:b w:val="0"/>
        </w:rPr>
        <w:t>İndirekt</w:t>
      </w:r>
      <w:proofErr w:type="spellEnd"/>
      <w:r w:rsidR="00A81476" w:rsidRPr="00A80D6C">
        <w:rPr>
          <w:b w:val="0"/>
        </w:rPr>
        <w:t xml:space="preserve"> </w:t>
      </w:r>
      <w:proofErr w:type="gramStart"/>
      <w:r w:rsidR="00A81476" w:rsidRPr="00A80D6C">
        <w:rPr>
          <w:b w:val="0"/>
        </w:rPr>
        <w:t>restorasyon</w:t>
      </w:r>
      <w:proofErr w:type="gramEnd"/>
    </w:p>
    <w:p w:rsidR="00A81476" w:rsidRPr="00A80D6C" w:rsidRDefault="00A81476" w:rsidP="00A81476">
      <w:pPr>
        <w:jc w:val="both"/>
      </w:pPr>
    </w:p>
    <w:p w:rsidR="00A81476" w:rsidRPr="00A80D6C" w:rsidRDefault="00A81476" w:rsidP="00A81476">
      <w:pPr>
        <w:jc w:val="both"/>
      </w:pPr>
      <w:r w:rsidRPr="00A80D6C">
        <w:tab/>
        <w:t xml:space="preserve">TOKUYAMA UNIVERSAL BOND, dolaylı </w:t>
      </w:r>
      <w:proofErr w:type="gramStart"/>
      <w:r w:rsidRPr="00A80D6C">
        <w:t>restorasyon</w:t>
      </w:r>
      <w:proofErr w:type="gramEnd"/>
      <w:r w:rsidR="007A6A8F">
        <w:t xml:space="preserve"> için kullanılabilir, çünkü </w:t>
      </w:r>
      <w:proofErr w:type="spellStart"/>
      <w:r w:rsidR="007A6A8F">
        <w:t>dual</w:t>
      </w:r>
      <w:proofErr w:type="spellEnd"/>
      <w:r w:rsidRPr="00A80D6C">
        <w:t xml:space="preserve"> </w:t>
      </w:r>
      <w:proofErr w:type="spellStart"/>
      <w:r w:rsidRPr="00A80D6C">
        <w:t>kürleme</w:t>
      </w:r>
      <w:proofErr w:type="spellEnd"/>
      <w:r w:rsidRPr="00A80D6C">
        <w:t xml:space="preserve"> veya kendinden sertleşen </w:t>
      </w:r>
      <w:proofErr w:type="spellStart"/>
      <w:r w:rsidRPr="00A80D6C">
        <w:t>kompozit</w:t>
      </w:r>
      <w:proofErr w:type="spellEnd"/>
      <w:r w:rsidRPr="00A80D6C">
        <w:t xml:space="preserve"> malzemelerle kombine edilebilir.</w:t>
      </w:r>
    </w:p>
    <w:p w:rsidR="00A81476" w:rsidRPr="00A80D6C" w:rsidRDefault="00A81476" w:rsidP="00A81476">
      <w:pPr>
        <w:jc w:val="both"/>
      </w:pPr>
    </w:p>
    <w:p w:rsidR="00A81476" w:rsidRPr="00A80D6C" w:rsidRDefault="00A81476" w:rsidP="00A81476">
      <w:pPr>
        <w:jc w:val="both"/>
      </w:pPr>
      <w:r w:rsidRPr="00A80D6C">
        <w:t>[Bağ mukavemeti]</w:t>
      </w:r>
    </w:p>
    <w:p w:rsidR="00A81476" w:rsidRPr="00A80D6C" w:rsidRDefault="00A81476" w:rsidP="00A81476">
      <w:pPr>
        <w:ind w:firstLine="708"/>
        <w:jc w:val="both"/>
      </w:pPr>
      <w:r w:rsidRPr="00A80D6C">
        <w:t xml:space="preserve">TOKUYAMA UNIVERSAL BOND kullanan bir reçineli çimento olan ESTECEM </w:t>
      </w:r>
      <w:proofErr w:type="spellStart"/>
      <w:r w:rsidRPr="00A80D6C">
        <w:t>II'nin</w:t>
      </w:r>
      <w:proofErr w:type="spellEnd"/>
      <w:r w:rsidRPr="00A80D6C">
        <w:t xml:space="preserve"> dişler üzerindeki bağ mukavemeti, rakiplerin reçine çimento sistemine göre bir çekme bağlanma testi ile mukayese edildi. Karşılaştırma için kullanılan rekabetçi ürünler </w:t>
      </w:r>
      <w:r w:rsidRPr="00A80D6C">
        <w:rPr>
          <w:i/>
          <w:color w:val="00B0F0"/>
        </w:rPr>
        <w:t>Tablo 10</w:t>
      </w:r>
      <w:r w:rsidRPr="00A80D6C">
        <w:t xml:space="preserve">'da listelenirken, değerlendirme sonucu </w:t>
      </w:r>
      <w:r w:rsidRPr="00A80D6C">
        <w:rPr>
          <w:i/>
          <w:color w:val="00B0F0"/>
        </w:rPr>
        <w:t>Şekil 45</w:t>
      </w:r>
      <w:r w:rsidRPr="00A80D6C">
        <w:t xml:space="preserve"> ve </w:t>
      </w:r>
      <w:r w:rsidRPr="00A80D6C">
        <w:rPr>
          <w:color w:val="00B0F0"/>
        </w:rPr>
        <w:t>46</w:t>
      </w:r>
      <w:r w:rsidRPr="00A80D6C">
        <w:t>'da gösterilmiştir. Hem başlangıç bağ mukavemeti hem de dayanıklılık (3.000 kez) rakip ürünlerinkine eşit veya daha yüksek olmuştur.</w:t>
      </w:r>
    </w:p>
    <w:p w:rsidR="00A81476" w:rsidRPr="00A80D6C" w:rsidRDefault="00A81476" w:rsidP="00A81476">
      <w:pPr>
        <w:jc w:val="both"/>
      </w:pPr>
    </w:p>
    <w:p w:rsidR="00A81476" w:rsidRPr="00A80D6C" w:rsidRDefault="00A81476" w:rsidP="00A81476">
      <w:pPr>
        <w:jc w:val="both"/>
      </w:pPr>
      <w:proofErr w:type="spellStart"/>
      <w:r w:rsidRPr="00A80D6C">
        <w:t>Kürleme</w:t>
      </w:r>
      <w:proofErr w:type="spellEnd"/>
      <w:r w:rsidRPr="00A80D6C">
        <w:t xml:space="preserve"> koşulu: Kendinden </w:t>
      </w:r>
      <w:proofErr w:type="spellStart"/>
      <w:r w:rsidRPr="00A80D6C">
        <w:t>kürleme</w:t>
      </w:r>
      <w:proofErr w:type="spellEnd"/>
      <w:r w:rsidRPr="00A80D6C">
        <w:t xml:space="preserve"> (ışık radyasyonu olmaksızın)</w:t>
      </w:r>
    </w:p>
    <w:p w:rsidR="00A81476" w:rsidRPr="00A80D6C" w:rsidRDefault="00A81476" w:rsidP="00A81476">
      <w:pPr>
        <w:jc w:val="both"/>
      </w:pPr>
    </w:p>
    <w:p w:rsidR="00A81476" w:rsidRPr="00A80D6C" w:rsidRDefault="00A81476" w:rsidP="00A81476">
      <w:pPr>
        <w:jc w:val="both"/>
      </w:pPr>
      <w:r w:rsidRPr="00A80D6C">
        <w:rPr>
          <w:color w:val="00B0F0"/>
        </w:rPr>
        <w:t>Tablo 10</w:t>
      </w:r>
      <w:r w:rsidRPr="00A80D6C">
        <w:t xml:space="preserve"> Test edilen reçine çimento sistemi</w:t>
      </w:r>
    </w:p>
    <w:tbl>
      <w:tblPr>
        <w:tblStyle w:val="TabloKlavuzu"/>
        <w:tblW w:w="0" w:type="auto"/>
        <w:tblLook w:val="04A0"/>
      </w:tblPr>
      <w:tblGrid>
        <w:gridCol w:w="3510"/>
        <w:gridCol w:w="2268"/>
        <w:gridCol w:w="1985"/>
        <w:gridCol w:w="1447"/>
      </w:tblGrid>
      <w:tr w:rsidR="00A81476" w:rsidRPr="00A80D6C" w:rsidTr="00A81476">
        <w:tc>
          <w:tcPr>
            <w:tcW w:w="3510" w:type="dxa"/>
          </w:tcPr>
          <w:p w:rsidR="00A81476" w:rsidRPr="00A80D6C" w:rsidRDefault="00A81476" w:rsidP="00A81476">
            <w:pPr>
              <w:jc w:val="center"/>
            </w:pPr>
            <w:r w:rsidRPr="00A80D6C">
              <w:t>Diş için yapıştırıcı</w:t>
            </w:r>
          </w:p>
        </w:tc>
        <w:tc>
          <w:tcPr>
            <w:tcW w:w="2268" w:type="dxa"/>
          </w:tcPr>
          <w:p w:rsidR="00A81476" w:rsidRPr="00A80D6C" w:rsidRDefault="00A81476" w:rsidP="00A81476">
            <w:r w:rsidRPr="00A80D6C">
              <w:t>Reçine Çimentosu</w:t>
            </w:r>
          </w:p>
        </w:tc>
        <w:tc>
          <w:tcPr>
            <w:tcW w:w="1985" w:type="dxa"/>
          </w:tcPr>
          <w:p w:rsidR="00A81476" w:rsidRPr="00A80D6C" w:rsidRDefault="00A81476" w:rsidP="00A81476">
            <w:pPr>
              <w:jc w:val="center"/>
            </w:pPr>
            <w:r w:rsidRPr="00A80D6C">
              <w:t>Üretici</w:t>
            </w:r>
          </w:p>
        </w:tc>
        <w:tc>
          <w:tcPr>
            <w:tcW w:w="1447" w:type="dxa"/>
          </w:tcPr>
          <w:p w:rsidR="00A81476" w:rsidRPr="00A80D6C" w:rsidRDefault="00A81476" w:rsidP="00A81476">
            <w:pPr>
              <w:jc w:val="center"/>
            </w:pPr>
            <w:r w:rsidRPr="00A80D6C">
              <w:t>Kısaltma</w:t>
            </w:r>
          </w:p>
        </w:tc>
      </w:tr>
      <w:tr w:rsidR="00A81476" w:rsidRPr="00A80D6C" w:rsidTr="00A81476">
        <w:tc>
          <w:tcPr>
            <w:tcW w:w="3510" w:type="dxa"/>
            <w:vAlign w:val="bottom"/>
          </w:tcPr>
          <w:p w:rsidR="00A81476" w:rsidRPr="00A80D6C" w:rsidRDefault="00A81476" w:rsidP="00A81476">
            <w:pPr>
              <w:pStyle w:val="Gvdemetni20"/>
              <w:shd w:val="clear" w:color="auto" w:fill="auto"/>
              <w:spacing w:after="0" w:line="240" w:lineRule="auto"/>
              <w:ind w:firstLine="0"/>
              <w:jc w:val="left"/>
            </w:pPr>
            <w:r w:rsidRPr="00A80D6C">
              <w:t>TOKUYAMA UNIVERSAL BOND</w:t>
            </w:r>
          </w:p>
        </w:tc>
        <w:tc>
          <w:tcPr>
            <w:tcW w:w="2268" w:type="dxa"/>
            <w:vAlign w:val="bottom"/>
          </w:tcPr>
          <w:p w:rsidR="00A81476" w:rsidRPr="00A80D6C" w:rsidRDefault="00A81476" w:rsidP="00A81476">
            <w:pPr>
              <w:pStyle w:val="Gvdemetni20"/>
              <w:shd w:val="clear" w:color="auto" w:fill="auto"/>
              <w:spacing w:after="0" w:line="240" w:lineRule="auto"/>
              <w:ind w:firstLine="0"/>
              <w:jc w:val="left"/>
            </w:pPr>
            <w:r w:rsidRPr="00A80D6C">
              <w:t>ESTECEM H</w:t>
            </w:r>
          </w:p>
        </w:tc>
        <w:tc>
          <w:tcPr>
            <w:tcW w:w="1985"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Tokuyama</w:t>
            </w:r>
            <w:proofErr w:type="spellEnd"/>
            <w:r w:rsidRPr="00A80D6C">
              <w:t xml:space="preserve"> </w:t>
            </w:r>
            <w:proofErr w:type="spellStart"/>
            <w:r w:rsidRPr="00A80D6C">
              <w:t>Dental</w:t>
            </w:r>
            <w:proofErr w:type="spellEnd"/>
          </w:p>
        </w:tc>
        <w:tc>
          <w:tcPr>
            <w:tcW w:w="1447" w:type="dxa"/>
            <w:vAlign w:val="bottom"/>
          </w:tcPr>
          <w:p w:rsidR="00A81476" w:rsidRPr="00A80D6C" w:rsidRDefault="00A81476" w:rsidP="00A81476">
            <w:pPr>
              <w:pStyle w:val="Gvdemetni20"/>
              <w:shd w:val="clear" w:color="auto" w:fill="auto"/>
              <w:spacing w:after="0" w:line="240" w:lineRule="auto"/>
              <w:ind w:firstLine="0"/>
              <w:jc w:val="center"/>
            </w:pPr>
            <w:r w:rsidRPr="00A80D6C">
              <w:t>UB</w:t>
            </w:r>
          </w:p>
        </w:tc>
      </w:tr>
      <w:tr w:rsidR="00A81476" w:rsidRPr="00A80D6C" w:rsidTr="00A81476">
        <w:tc>
          <w:tcPr>
            <w:tcW w:w="3510" w:type="dxa"/>
            <w:vAlign w:val="bottom"/>
          </w:tcPr>
          <w:p w:rsidR="00A81476" w:rsidRPr="00A80D6C" w:rsidRDefault="00A81476" w:rsidP="00A81476">
            <w:pPr>
              <w:pStyle w:val="Gvdemetni20"/>
              <w:shd w:val="clear" w:color="auto" w:fill="auto"/>
              <w:spacing w:after="0" w:line="240" w:lineRule="auto"/>
              <w:ind w:firstLine="0"/>
              <w:jc w:val="left"/>
            </w:pPr>
            <w:r w:rsidRPr="00A80D6C">
              <w:t>ESTELINK</w:t>
            </w:r>
          </w:p>
        </w:tc>
        <w:tc>
          <w:tcPr>
            <w:tcW w:w="2268" w:type="dxa"/>
            <w:vAlign w:val="bottom"/>
          </w:tcPr>
          <w:p w:rsidR="00A81476" w:rsidRPr="00A80D6C" w:rsidRDefault="00A81476" w:rsidP="00A81476">
            <w:pPr>
              <w:pStyle w:val="Gvdemetni20"/>
              <w:shd w:val="clear" w:color="auto" w:fill="auto"/>
              <w:spacing w:after="0" w:line="240" w:lineRule="auto"/>
              <w:ind w:firstLine="0"/>
              <w:jc w:val="left"/>
            </w:pPr>
            <w:r w:rsidRPr="00A80D6C">
              <w:t>ESTECEM</w:t>
            </w:r>
          </w:p>
        </w:tc>
        <w:tc>
          <w:tcPr>
            <w:tcW w:w="1985"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Tokuyama</w:t>
            </w:r>
            <w:proofErr w:type="spellEnd"/>
            <w:r w:rsidRPr="00A80D6C">
              <w:t xml:space="preserve"> </w:t>
            </w:r>
            <w:proofErr w:type="spellStart"/>
            <w:r w:rsidRPr="00A80D6C">
              <w:t>Dental</w:t>
            </w:r>
            <w:proofErr w:type="spellEnd"/>
          </w:p>
        </w:tc>
        <w:tc>
          <w:tcPr>
            <w:tcW w:w="1447" w:type="dxa"/>
            <w:vAlign w:val="bottom"/>
          </w:tcPr>
          <w:p w:rsidR="00A81476" w:rsidRPr="00A80D6C" w:rsidRDefault="00A81476" w:rsidP="00A81476">
            <w:pPr>
              <w:pStyle w:val="Gvdemetni20"/>
              <w:shd w:val="clear" w:color="auto" w:fill="auto"/>
              <w:spacing w:after="0" w:line="240" w:lineRule="auto"/>
              <w:ind w:firstLine="0"/>
              <w:jc w:val="center"/>
            </w:pPr>
            <w:r w:rsidRPr="00A80D6C">
              <w:t>EL</w:t>
            </w:r>
          </w:p>
        </w:tc>
      </w:tr>
      <w:tr w:rsidR="00A81476" w:rsidRPr="00A80D6C" w:rsidTr="00A81476">
        <w:tc>
          <w:tcPr>
            <w:tcW w:w="3510"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Scotchbond</w:t>
            </w:r>
            <w:proofErr w:type="spellEnd"/>
            <w:r w:rsidRPr="00A80D6C">
              <w:t xml:space="preserve"> </w:t>
            </w:r>
            <w:proofErr w:type="spellStart"/>
            <w:r w:rsidRPr="00A80D6C">
              <w:t>Universal</w:t>
            </w:r>
            <w:proofErr w:type="spellEnd"/>
            <w:r w:rsidRPr="00A80D6C">
              <w:t xml:space="preserve"> Yapıştırıcı</w:t>
            </w:r>
          </w:p>
        </w:tc>
        <w:tc>
          <w:tcPr>
            <w:tcW w:w="2268"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Rely</w:t>
            </w:r>
            <w:proofErr w:type="spellEnd"/>
            <w:r w:rsidRPr="00A80D6C">
              <w:t xml:space="preserve"> X </w:t>
            </w:r>
            <w:proofErr w:type="spellStart"/>
            <w:r w:rsidRPr="00A80D6C">
              <w:t>Ultimate</w:t>
            </w:r>
            <w:proofErr w:type="spellEnd"/>
          </w:p>
        </w:tc>
        <w:tc>
          <w:tcPr>
            <w:tcW w:w="1985" w:type="dxa"/>
            <w:vAlign w:val="bottom"/>
          </w:tcPr>
          <w:p w:rsidR="00A81476" w:rsidRPr="00A80D6C" w:rsidRDefault="00A81476" w:rsidP="00A81476">
            <w:pPr>
              <w:pStyle w:val="Gvdemetni20"/>
              <w:shd w:val="clear" w:color="auto" w:fill="auto"/>
              <w:spacing w:after="0" w:line="240" w:lineRule="auto"/>
              <w:ind w:firstLine="0"/>
              <w:jc w:val="left"/>
            </w:pPr>
            <w:r w:rsidRPr="00A80D6C">
              <w:t>3M ESPE</w:t>
            </w:r>
          </w:p>
        </w:tc>
        <w:tc>
          <w:tcPr>
            <w:tcW w:w="1447" w:type="dxa"/>
            <w:vAlign w:val="bottom"/>
          </w:tcPr>
          <w:p w:rsidR="00A81476" w:rsidRPr="00A80D6C" w:rsidRDefault="00A81476" w:rsidP="00A81476">
            <w:pPr>
              <w:pStyle w:val="Gvdemetni20"/>
              <w:shd w:val="clear" w:color="auto" w:fill="auto"/>
              <w:spacing w:after="0" w:line="240" w:lineRule="auto"/>
              <w:ind w:firstLine="0"/>
              <w:jc w:val="center"/>
            </w:pPr>
            <w:r w:rsidRPr="00A80D6C">
              <w:t>SU</w:t>
            </w:r>
          </w:p>
        </w:tc>
      </w:tr>
      <w:tr w:rsidR="00A81476" w:rsidRPr="00A80D6C" w:rsidTr="00A81476">
        <w:tc>
          <w:tcPr>
            <w:tcW w:w="3510"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Opti</w:t>
            </w:r>
            <w:proofErr w:type="spellEnd"/>
            <w:r w:rsidRPr="00A80D6C">
              <w:t xml:space="preserve"> Bond XTR</w:t>
            </w:r>
          </w:p>
        </w:tc>
        <w:tc>
          <w:tcPr>
            <w:tcW w:w="2268" w:type="dxa"/>
            <w:vAlign w:val="bottom"/>
          </w:tcPr>
          <w:p w:rsidR="00A81476" w:rsidRPr="00A80D6C" w:rsidRDefault="00A81476" w:rsidP="00A81476">
            <w:pPr>
              <w:pStyle w:val="Gvdemetni20"/>
              <w:shd w:val="clear" w:color="auto" w:fill="auto"/>
              <w:spacing w:after="0" w:line="240" w:lineRule="auto"/>
              <w:ind w:firstLine="0"/>
              <w:jc w:val="left"/>
            </w:pPr>
            <w:r w:rsidRPr="00A80D6C">
              <w:t>NX3</w:t>
            </w:r>
          </w:p>
        </w:tc>
        <w:tc>
          <w:tcPr>
            <w:tcW w:w="1985"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Kerr</w:t>
            </w:r>
            <w:proofErr w:type="spellEnd"/>
          </w:p>
        </w:tc>
        <w:tc>
          <w:tcPr>
            <w:tcW w:w="1447" w:type="dxa"/>
            <w:vAlign w:val="bottom"/>
          </w:tcPr>
          <w:p w:rsidR="00A81476" w:rsidRPr="00A80D6C" w:rsidRDefault="00A81476" w:rsidP="00A81476">
            <w:pPr>
              <w:pStyle w:val="Gvdemetni20"/>
              <w:shd w:val="clear" w:color="auto" w:fill="auto"/>
              <w:spacing w:after="0" w:line="240" w:lineRule="auto"/>
              <w:ind w:firstLine="0"/>
              <w:jc w:val="center"/>
            </w:pPr>
            <w:r w:rsidRPr="00A80D6C">
              <w:t>OX</w:t>
            </w:r>
          </w:p>
        </w:tc>
      </w:tr>
      <w:tr w:rsidR="00A81476" w:rsidRPr="00A80D6C" w:rsidTr="00A81476">
        <w:tc>
          <w:tcPr>
            <w:tcW w:w="3510" w:type="dxa"/>
          </w:tcPr>
          <w:p w:rsidR="00A81476" w:rsidRPr="00A80D6C" w:rsidRDefault="00A81476" w:rsidP="00A81476">
            <w:pPr>
              <w:pStyle w:val="Gvdemetni20"/>
              <w:shd w:val="clear" w:color="auto" w:fill="auto"/>
              <w:spacing w:after="0" w:line="240" w:lineRule="auto"/>
              <w:ind w:firstLine="0"/>
              <w:jc w:val="left"/>
            </w:pPr>
            <w:proofErr w:type="spellStart"/>
            <w:r w:rsidRPr="00A80D6C">
              <w:t>All</w:t>
            </w:r>
            <w:proofErr w:type="spellEnd"/>
            <w:r w:rsidRPr="00A80D6C">
              <w:t xml:space="preserve">-Bond </w:t>
            </w:r>
            <w:proofErr w:type="spellStart"/>
            <w:r w:rsidRPr="00A80D6C">
              <w:t>Universal</w:t>
            </w:r>
            <w:proofErr w:type="spellEnd"/>
          </w:p>
        </w:tc>
        <w:tc>
          <w:tcPr>
            <w:tcW w:w="2268" w:type="dxa"/>
          </w:tcPr>
          <w:p w:rsidR="00A81476" w:rsidRPr="00A80D6C" w:rsidRDefault="00A81476" w:rsidP="00A81476">
            <w:pPr>
              <w:pStyle w:val="Gvdemetni20"/>
              <w:shd w:val="clear" w:color="auto" w:fill="auto"/>
              <w:spacing w:after="0" w:line="240" w:lineRule="auto"/>
              <w:ind w:firstLine="0"/>
              <w:jc w:val="left"/>
            </w:pPr>
            <w:proofErr w:type="spellStart"/>
            <w:r w:rsidRPr="00A80D6C">
              <w:t>Duo</w:t>
            </w:r>
            <w:proofErr w:type="spellEnd"/>
            <w:r w:rsidRPr="00A80D6C">
              <w:t>-Link</w:t>
            </w:r>
          </w:p>
        </w:tc>
        <w:tc>
          <w:tcPr>
            <w:tcW w:w="1985" w:type="dxa"/>
          </w:tcPr>
          <w:p w:rsidR="00A81476" w:rsidRPr="00A80D6C" w:rsidRDefault="00A81476" w:rsidP="00A81476">
            <w:pPr>
              <w:pStyle w:val="Gvdemetni20"/>
              <w:shd w:val="clear" w:color="auto" w:fill="auto"/>
              <w:spacing w:after="0" w:line="240" w:lineRule="auto"/>
              <w:ind w:firstLine="0"/>
              <w:jc w:val="left"/>
            </w:pPr>
            <w:proofErr w:type="spellStart"/>
            <w:r w:rsidRPr="00A80D6C">
              <w:t>Bisco</w:t>
            </w:r>
            <w:proofErr w:type="spellEnd"/>
          </w:p>
        </w:tc>
        <w:tc>
          <w:tcPr>
            <w:tcW w:w="1447" w:type="dxa"/>
          </w:tcPr>
          <w:p w:rsidR="00A81476" w:rsidRPr="00A80D6C" w:rsidRDefault="00A81476" w:rsidP="00A81476">
            <w:pPr>
              <w:pStyle w:val="Gvdemetni20"/>
              <w:shd w:val="clear" w:color="auto" w:fill="auto"/>
              <w:spacing w:after="0" w:line="240" w:lineRule="auto"/>
              <w:ind w:firstLine="0"/>
              <w:jc w:val="center"/>
            </w:pPr>
            <w:r w:rsidRPr="00A80D6C">
              <w:t>AB</w:t>
            </w:r>
          </w:p>
        </w:tc>
      </w:tr>
      <w:tr w:rsidR="00A81476" w:rsidRPr="00A80D6C" w:rsidTr="00A81476">
        <w:tc>
          <w:tcPr>
            <w:tcW w:w="3510" w:type="dxa"/>
            <w:vAlign w:val="bottom"/>
          </w:tcPr>
          <w:p w:rsidR="00A81476" w:rsidRPr="00A80D6C" w:rsidRDefault="00A81476" w:rsidP="00A81476">
            <w:pPr>
              <w:pStyle w:val="Gvdemetni20"/>
              <w:shd w:val="clear" w:color="auto" w:fill="auto"/>
              <w:spacing w:after="0" w:line="240" w:lineRule="auto"/>
              <w:ind w:firstLine="0"/>
              <w:jc w:val="left"/>
            </w:pPr>
            <w:r w:rsidRPr="00A80D6C">
              <w:t xml:space="preserve">ED </w:t>
            </w:r>
            <w:proofErr w:type="spellStart"/>
            <w:r w:rsidRPr="00A80D6C">
              <w:t>Primer</w:t>
            </w:r>
            <w:proofErr w:type="spellEnd"/>
          </w:p>
        </w:tc>
        <w:tc>
          <w:tcPr>
            <w:tcW w:w="2268"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Panavia</w:t>
            </w:r>
            <w:proofErr w:type="spellEnd"/>
            <w:r w:rsidRPr="00A80D6C">
              <w:t xml:space="preserve"> F 2.0</w:t>
            </w:r>
          </w:p>
        </w:tc>
        <w:tc>
          <w:tcPr>
            <w:tcW w:w="1985" w:type="dxa"/>
            <w:vAlign w:val="bottom"/>
          </w:tcPr>
          <w:p w:rsidR="00A81476" w:rsidRPr="00A80D6C" w:rsidRDefault="00A81476" w:rsidP="00A81476">
            <w:pPr>
              <w:pStyle w:val="Gvdemetni20"/>
              <w:shd w:val="clear" w:color="auto" w:fill="auto"/>
              <w:spacing w:after="0" w:line="240" w:lineRule="auto"/>
              <w:ind w:firstLine="0"/>
              <w:jc w:val="left"/>
            </w:pPr>
            <w:proofErr w:type="spellStart"/>
            <w:r w:rsidRPr="00A80D6C">
              <w:t>Kuraray</w:t>
            </w:r>
            <w:proofErr w:type="spellEnd"/>
            <w:r w:rsidRPr="00A80D6C">
              <w:t xml:space="preserve"> </w:t>
            </w:r>
            <w:proofErr w:type="spellStart"/>
            <w:r w:rsidRPr="00A80D6C">
              <w:t>Noritake</w:t>
            </w:r>
            <w:proofErr w:type="spellEnd"/>
          </w:p>
        </w:tc>
        <w:tc>
          <w:tcPr>
            <w:tcW w:w="1447" w:type="dxa"/>
            <w:vAlign w:val="bottom"/>
          </w:tcPr>
          <w:p w:rsidR="00A81476" w:rsidRPr="00A80D6C" w:rsidRDefault="00A81476" w:rsidP="00A81476">
            <w:pPr>
              <w:pStyle w:val="Gvdemetni20"/>
              <w:shd w:val="clear" w:color="auto" w:fill="auto"/>
              <w:spacing w:after="0" w:line="240" w:lineRule="auto"/>
              <w:ind w:firstLine="0"/>
              <w:jc w:val="center"/>
            </w:pPr>
            <w:r w:rsidRPr="00A80D6C">
              <w:t>EP</w:t>
            </w:r>
          </w:p>
        </w:tc>
      </w:tr>
      <w:tr w:rsidR="00A81476" w:rsidRPr="00A80D6C" w:rsidTr="00A81476">
        <w:tc>
          <w:tcPr>
            <w:tcW w:w="3510" w:type="dxa"/>
          </w:tcPr>
          <w:p w:rsidR="00A81476" w:rsidRPr="00A80D6C" w:rsidRDefault="00A81476" w:rsidP="00A81476">
            <w:pPr>
              <w:pStyle w:val="Gvdemetni20"/>
              <w:shd w:val="clear" w:color="auto" w:fill="auto"/>
              <w:spacing w:after="0" w:line="240" w:lineRule="auto"/>
              <w:ind w:firstLine="0"/>
              <w:jc w:val="left"/>
            </w:pPr>
            <w:proofErr w:type="spellStart"/>
            <w:r w:rsidRPr="00A80D6C">
              <w:t>Multilink</w:t>
            </w:r>
            <w:proofErr w:type="spellEnd"/>
            <w:r w:rsidRPr="00A80D6C">
              <w:t xml:space="preserve"> </w:t>
            </w:r>
            <w:proofErr w:type="spellStart"/>
            <w:r w:rsidRPr="00A80D6C">
              <w:t>Primer</w:t>
            </w:r>
            <w:proofErr w:type="spellEnd"/>
          </w:p>
        </w:tc>
        <w:tc>
          <w:tcPr>
            <w:tcW w:w="2268" w:type="dxa"/>
          </w:tcPr>
          <w:p w:rsidR="00A81476" w:rsidRPr="00A80D6C" w:rsidRDefault="00A81476" w:rsidP="00A81476">
            <w:pPr>
              <w:pStyle w:val="Gvdemetni20"/>
              <w:shd w:val="clear" w:color="auto" w:fill="auto"/>
              <w:spacing w:after="0" w:line="240" w:lineRule="auto"/>
              <w:ind w:firstLine="0"/>
              <w:jc w:val="left"/>
            </w:pPr>
            <w:proofErr w:type="spellStart"/>
            <w:r w:rsidRPr="00A80D6C">
              <w:t>Multilink</w:t>
            </w:r>
            <w:proofErr w:type="spellEnd"/>
            <w:r w:rsidRPr="00A80D6C">
              <w:t xml:space="preserve"> </w:t>
            </w:r>
            <w:proofErr w:type="spellStart"/>
            <w:r w:rsidRPr="00A80D6C">
              <w:t>Automix</w:t>
            </w:r>
            <w:proofErr w:type="spellEnd"/>
          </w:p>
        </w:tc>
        <w:tc>
          <w:tcPr>
            <w:tcW w:w="1985" w:type="dxa"/>
          </w:tcPr>
          <w:p w:rsidR="00A81476" w:rsidRPr="00A80D6C" w:rsidRDefault="00A81476" w:rsidP="00A81476">
            <w:pPr>
              <w:pStyle w:val="Gvdemetni20"/>
              <w:shd w:val="clear" w:color="auto" w:fill="auto"/>
              <w:spacing w:after="0" w:line="240" w:lineRule="auto"/>
              <w:ind w:firstLine="0"/>
              <w:jc w:val="left"/>
            </w:pPr>
            <w:proofErr w:type="spellStart"/>
            <w:r w:rsidRPr="00A80D6C">
              <w:t>Ivoclar</w:t>
            </w:r>
            <w:proofErr w:type="spellEnd"/>
            <w:r w:rsidRPr="00A80D6C">
              <w:t xml:space="preserve"> </w:t>
            </w:r>
            <w:proofErr w:type="spellStart"/>
            <w:r w:rsidRPr="00A80D6C">
              <w:t>Vivadent</w:t>
            </w:r>
            <w:proofErr w:type="spellEnd"/>
          </w:p>
        </w:tc>
        <w:tc>
          <w:tcPr>
            <w:tcW w:w="1447" w:type="dxa"/>
          </w:tcPr>
          <w:p w:rsidR="00A81476" w:rsidRPr="00A80D6C" w:rsidRDefault="00A81476" w:rsidP="00A81476">
            <w:pPr>
              <w:pStyle w:val="Gvdemetni20"/>
              <w:shd w:val="clear" w:color="auto" w:fill="auto"/>
              <w:spacing w:after="0" w:line="240" w:lineRule="auto"/>
              <w:ind w:firstLine="0"/>
              <w:jc w:val="center"/>
            </w:pPr>
            <w:r w:rsidRPr="00A80D6C">
              <w:t>MP</w:t>
            </w:r>
          </w:p>
        </w:tc>
      </w:tr>
    </w:tbl>
    <w:p w:rsidR="00A81476" w:rsidRPr="00A80D6C" w:rsidRDefault="00A81476" w:rsidP="00A81476">
      <w:pPr>
        <w:jc w:val="both"/>
      </w:pPr>
    </w:p>
    <w:p w:rsidR="00A81476" w:rsidRPr="00A80D6C" w:rsidRDefault="00A81476" w:rsidP="00A81476">
      <w:pPr>
        <w:jc w:val="center"/>
      </w:pPr>
      <w:r w:rsidRPr="00A80D6C">
        <w:rPr>
          <w:noProof/>
          <w:lang w:eastAsia="tr-TR"/>
        </w:rPr>
        <w:drawing>
          <wp:inline distT="0" distB="0" distL="0" distR="0">
            <wp:extent cx="5759450" cy="2725596"/>
            <wp:effectExtent l="19050" t="0" r="0" b="0"/>
            <wp:docPr id="1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5759450" cy="2725596"/>
                    </a:xfrm>
                    <a:prstGeom prst="rect">
                      <a:avLst/>
                    </a:prstGeom>
                    <a:noFill/>
                    <a:ln w="9525">
                      <a:noFill/>
                      <a:miter lim="800000"/>
                      <a:headEnd/>
                      <a:tailEnd/>
                    </a:ln>
                  </pic:spPr>
                </pic:pic>
              </a:graphicData>
            </a:graphic>
          </wp:inline>
        </w:drawing>
      </w:r>
    </w:p>
    <w:p w:rsidR="00A81476" w:rsidRPr="00A80D6C" w:rsidRDefault="00A81476" w:rsidP="00A81476">
      <w:pPr>
        <w:jc w:val="both"/>
      </w:pPr>
      <w:r w:rsidRPr="00A80D6C">
        <w:rPr>
          <w:color w:val="00B0F0"/>
        </w:rPr>
        <w:t>Şekil 44</w:t>
      </w:r>
      <w:r w:rsidRPr="00A80D6C">
        <w:t xml:space="preserve"> </w:t>
      </w:r>
      <w:proofErr w:type="spellStart"/>
      <w:r w:rsidRPr="00A80D6C">
        <w:t>Termo</w:t>
      </w:r>
      <w:proofErr w:type="spellEnd"/>
      <w:r w:rsidRPr="00A80D6C">
        <w:t xml:space="preserve"> döngü öncesi veya sonrası diş minesi üzerinde reçine çimento sistemlerinin gerilim bağ mukavemeti</w:t>
      </w:r>
    </w:p>
    <w:p w:rsidR="00A81476" w:rsidRPr="00A80D6C" w:rsidRDefault="00A81476" w:rsidP="00A81476">
      <w:pPr>
        <w:rPr>
          <w:i/>
          <w:u w:val="single"/>
        </w:rPr>
      </w:pPr>
      <w:r w:rsidRPr="00A80D6C">
        <w:rPr>
          <w:i/>
          <w:u w:val="single"/>
        </w:rPr>
        <w:t>Resim içi yazıları</w:t>
      </w:r>
    </w:p>
    <w:p w:rsidR="00A81476" w:rsidRPr="00A80D6C" w:rsidRDefault="00A81476" w:rsidP="00A81476">
      <w:r w:rsidRPr="00A80D6C">
        <w:t xml:space="preserve">Gerilim Bağ Mukavemeti / </w:t>
      </w:r>
      <w:proofErr w:type="spellStart"/>
      <w:r w:rsidRPr="00A80D6C">
        <w:t>MPa</w:t>
      </w:r>
      <w:proofErr w:type="spellEnd"/>
    </w:p>
    <w:p w:rsidR="00A81476" w:rsidRPr="00A80D6C" w:rsidRDefault="00A81476" w:rsidP="00A81476">
      <w:r w:rsidRPr="00A80D6C">
        <w:t>24 saat sonra</w:t>
      </w:r>
    </w:p>
    <w:p w:rsidR="00A81476" w:rsidRPr="00A80D6C" w:rsidRDefault="00A81476" w:rsidP="00A81476">
      <w:pPr>
        <w:jc w:val="both"/>
      </w:pPr>
      <w:r w:rsidRPr="00A80D6C">
        <w:t xml:space="preserve">3,000 </w:t>
      </w:r>
      <w:proofErr w:type="spellStart"/>
      <w:r w:rsidRPr="00A80D6C">
        <w:t>termo</w:t>
      </w:r>
      <w:proofErr w:type="spellEnd"/>
      <w:r w:rsidRPr="00A80D6C">
        <w:t xml:space="preserve"> döngü sonrası</w:t>
      </w:r>
    </w:p>
    <w:p w:rsidR="00A81476" w:rsidRPr="00A80D6C" w:rsidRDefault="00A81476">
      <w:r w:rsidRPr="00A80D6C">
        <w:br w:type="page"/>
      </w:r>
    </w:p>
    <w:p w:rsidR="00A81476" w:rsidRPr="00A80D6C" w:rsidRDefault="00787EE2" w:rsidP="00A81476">
      <w:pPr>
        <w:jc w:val="both"/>
      </w:pPr>
      <w:r w:rsidRPr="00A80D6C">
        <w:rPr>
          <w:noProof/>
          <w:lang w:eastAsia="tr-TR"/>
        </w:rPr>
        <w:lastRenderedPageBreak/>
        <w:drawing>
          <wp:inline distT="0" distB="0" distL="0" distR="0">
            <wp:extent cx="5759450" cy="2824667"/>
            <wp:effectExtent l="19050" t="0" r="0" b="0"/>
            <wp:docPr id="11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5759450" cy="2824667"/>
                    </a:xfrm>
                    <a:prstGeom prst="rect">
                      <a:avLst/>
                    </a:prstGeom>
                    <a:noFill/>
                    <a:ln w="9525">
                      <a:noFill/>
                      <a:miter lim="800000"/>
                      <a:headEnd/>
                      <a:tailEnd/>
                    </a:ln>
                  </pic:spPr>
                </pic:pic>
              </a:graphicData>
            </a:graphic>
          </wp:inline>
        </w:drawing>
      </w:r>
    </w:p>
    <w:p w:rsidR="00787EE2" w:rsidRPr="00A80D6C" w:rsidRDefault="00787EE2" w:rsidP="00787EE2">
      <w:pPr>
        <w:jc w:val="both"/>
      </w:pPr>
      <w:r w:rsidRPr="00A80D6C">
        <w:rPr>
          <w:color w:val="00B0F0"/>
        </w:rPr>
        <w:t>Şekil 44</w:t>
      </w:r>
      <w:r w:rsidRPr="00A80D6C">
        <w:t xml:space="preserve"> </w:t>
      </w:r>
      <w:proofErr w:type="spellStart"/>
      <w:r w:rsidRPr="00A80D6C">
        <w:t>Termo</w:t>
      </w:r>
      <w:proofErr w:type="spellEnd"/>
      <w:r w:rsidRPr="00A80D6C">
        <w:t xml:space="preserve"> döngü öncesi veya sonrası </w:t>
      </w:r>
      <w:proofErr w:type="spellStart"/>
      <w:r w:rsidRPr="00A80D6C">
        <w:t>dentin</w:t>
      </w:r>
      <w:proofErr w:type="spellEnd"/>
      <w:r w:rsidRPr="00A80D6C">
        <w:t xml:space="preserve"> üzerinde reçine çimento sistemlerinin gerilim bağ mukavemeti</w:t>
      </w:r>
    </w:p>
    <w:p w:rsidR="00787EE2" w:rsidRPr="00A80D6C" w:rsidRDefault="00787EE2" w:rsidP="00787EE2">
      <w:pPr>
        <w:rPr>
          <w:i/>
          <w:u w:val="single"/>
        </w:rPr>
      </w:pPr>
      <w:r w:rsidRPr="00A80D6C">
        <w:rPr>
          <w:i/>
          <w:u w:val="single"/>
        </w:rPr>
        <w:t>Resim içi yazıları</w:t>
      </w:r>
    </w:p>
    <w:p w:rsidR="00787EE2" w:rsidRPr="00A80D6C" w:rsidRDefault="00787EE2" w:rsidP="00787EE2">
      <w:r w:rsidRPr="00A80D6C">
        <w:t xml:space="preserve">Gerilim Bağ Mukavemeti / </w:t>
      </w:r>
      <w:proofErr w:type="spellStart"/>
      <w:r w:rsidRPr="00A80D6C">
        <w:t>MPa</w:t>
      </w:r>
      <w:proofErr w:type="spellEnd"/>
    </w:p>
    <w:p w:rsidR="00787EE2" w:rsidRPr="00A80D6C" w:rsidRDefault="00787EE2" w:rsidP="00787EE2">
      <w:r w:rsidRPr="00A80D6C">
        <w:t>24 saat sonra</w:t>
      </w:r>
    </w:p>
    <w:p w:rsidR="00787EE2" w:rsidRPr="00A80D6C" w:rsidRDefault="00787EE2" w:rsidP="00787EE2">
      <w:pPr>
        <w:jc w:val="both"/>
      </w:pPr>
      <w:r w:rsidRPr="00A80D6C">
        <w:t xml:space="preserve">3,000 </w:t>
      </w:r>
      <w:proofErr w:type="spellStart"/>
      <w:r w:rsidRPr="00A80D6C">
        <w:t>termo</w:t>
      </w:r>
      <w:proofErr w:type="spellEnd"/>
      <w:r w:rsidRPr="00A80D6C">
        <w:t xml:space="preserve"> döngü sonrası</w:t>
      </w:r>
    </w:p>
    <w:p w:rsidR="00787EE2" w:rsidRPr="00A80D6C" w:rsidRDefault="00787EE2" w:rsidP="00787EE2">
      <w:pPr>
        <w:jc w:val="both"/>
      </w:pPr>
    </w:p>
    <w:p w:rsidR="00787EE2" w:rsidRPr="00A80D6C" w:rsidRDefault="005D5419" w:rsidP="00787EE2">
      <w:pPr>
        <w:pStyle w:val="Balk2"/>
        <w:rPr>
          <w:b w:val="0"/>
        </w:rPr>
      </w:pPr>
      <w:r>
        <w:rPr>
          <w:b w:val="0"/>
        </w:rPr>
        <w:t>5.3</w:t>
      </w:r>
      <w:r>
        <w:rPr>
          <w:b w:val="0"/>
        </w:rPr>
        <w:tab/>
        <w:t xml:space="preserve">Muhtelif </w:t>
      </w:r>
      <w:proofErr w:type="spellStart"/>
      <w:r>
        <w:rPr>
          <w:b w:val="0"/>
        </w:rPr>
        <w:t>İndirekt</w:t>
      </w:r>
      <w:proofErr w:type="spellEnd"/>
      <w:r w:rsidR="00787EE2" w:rsidRPr="00A80D6C">
        <w:rPr>
          <w:b w:val="0"/>
        </w:rPr>
        <w:t xml:space="preserve"> </w:t>
      </w:r>
      <w:proofErr w:type="spellStart"/>
      <w:r w:rsidR="00787EE2" w:rsidRPr="00A80D6C">
        <w:rPr>
          <w:b w:val="0"/>
        </w:rPr>
        <w:t>Substratlara</w:t>
      </w:r>
      <w:proofErr w:type="spellEnd"/>
      <w:r w:rsidR="00787EE2" w:rsidRPr="00A80D6C">
        <w:rPr>
          <w:b w:val="0"/>
        </w:rPr>
        <w:t xml:space="preserve"> Yapışma</w:t>
      </w:r>
    </w:p>
    <w:p w:rsidR="00787EE2" w:rsidRPr="00A80D6C" w:rsidRDefault="00787EE2" w:rsidP="00787EE2">
      <w:pPr>
        <w:jc w:val="both"/>
        <w:rPr>
          <w:color w:val="00B0F0"/>
        </w:rPr>
      </w:pPr>
      <w:r w:rsidRPr="00A80D6C">
        <w:rPr>
          <w:color w:val="00B0F0"/>
        </w:rPr>
        <w:t xml:space="preserve">- silika temelli, </w:t>
      </w:r>
      <w:proofErr w:type="spellStart"/>
      <w:r w:rsidRPr="00A80D6C">
        <w:rPr>
          <w:color w:val="00B0F0"/>
        </w:rPr>
        <w:t>zirkonya</w:t>
      </w:r>
      <w:proofErr w:type="spellEnd"/>
      <w:r w:rsidRPr="00A80D6C">
        <w:rPr>
          <w:color w:val="00B0F0"/>
        </w:rPr>
        <w:t xml:space="preserve"> temelli ve </w:t>
      </w:r>
      <w:proofErr w:type="spellStart"/>
      <w:r w:rsidRPr="00A80D6C">
        <w:rPr>
          <w:color w:val="00B0F0"/>
        </w:rPr>
        <w:t>metaik</w:t>
      </w:r>
      <w:proofErr w:type="spellEnd"/>
      <w:r w:rsidRPr="00A80D6C">
        <w:rPr>
          <w:color w:val="00B0F0"/>
        </w:rPr>
        <w:t xml:space="preserve"> restorasyonlarda astar olarak kullanılmaktadır – </w:t>
      </w:r>
    </w:p>
    <w:p w:rsidR="00787EE2" w:rsidRPr="00A80D6C" w:rsidRDefault="00787EE2" w:rsidP="00787EE2">
      <w:pPr>
        <w:jc w:val="both"/>
      </w:pPr>
    </w:p>
    <w:p w:rsidR="00787EE2" w:rsidRPr="00A80D6C" w:rsidRDefault="00787EE2" w:rsidP="00787EE2">
      <w:pPr>
        <w:jc w:val="both"/>
      </w:pPr>
      <w:r w:rsidRPr="00A80D6C">
        <w:tab/>
        <w:t xml:space="preserve">TOKUYAMA UNIVERSAL BOND, silika bazlı, </w:t>
      </w:r>
      <w:proofErr w:type="spellStart"/>
      <w:r w:rsidRPr="00A80D6C">
        <w:t>zirkonya</w:t>
      </w:r>
      <w:proofErr w:type="spellEnd"/>
      <w:r w:rsidRPr="00A80D6C">
        <w:t xml:space="preserve"> bazlı ve metalik restorasyonlar için ayrı </w:t>
      </w:r>
      <w:proofErr w:type="spellStart"/>
      <w:r w:rsidRPr="00A80D6C">
        <w:t>primerler</w:t>
      </w:r>
      <w:proofErr w:type="spellEnd"/>
      <w:r w:rsidRPr="00A80D6C">
        <w:t xml:space="preserve"> kullanılmaksızın astar olarak kullanılabilir. Bu nedenle TOKUYAMA UNIVERSAL BOND ile </w:t>
      </w:r>
      <w:proofErr w:type="spellStart"/>
      <w:r w:rsidRPr="00A80D6C">
        <w:t>sementasyon</w:t>
      </w:r>
      <w:proofErr w:type="spellEnd"/>
      <w:r w:rsidRPr="00A80D6C">
        <w:t xml:space="preserve"> için diş materyali ve protez tedavisi tamamlanabilir ve başka herhangi bir bağ veya astar gerekmez.</w:t>
      </w:r>
    </w:p>
    <w:p w:rsidR="00787EE2" w:rsidRPr="00A80D6C" w:rsidRDefault="00787EE2" w:rsidP="00787EE2">
      <w:pPr>
        <w:jc w:val="both"/>
      </w:pPr>
    </w:p>
    <w:p w:rsidR="00787EE2" w:rsidRPr="00A80D6C" w:rsidRDefault="00787EE2" w:rsidP="00787EE2">
      <w:pPr>
        <w:jc w:val="both"/>
      </w:pPr>
      <w:r w:rsidRPr="00A80D6C">
        <w:t>[Bağ mukavemeti]</w:t>
      </w:r>
    </w:p>
    <w:p w:rsidR="00787EE2" w:rsidRPr="00A80D6C" w:rsidRDefault="00787EE2" w:rsidP="00787EE2">
      <w:pPr>
        <w:jc w:val="both"/>
      </w:pPr>
    </w:p>
    <w:p w:rsidR="00787EE2" w:rsidRPr="00A80D6C" w:rsidRDefault="00787EE2" w:rsidP="00787EE2">
      <w:pPr>
        <w:jc w:val="both"/>
      </w:pPr>
      <w:r w:rsidRPr="00A80D6C">
        <w:t xml:space="preserve">TOKUYAMA UNIVERSAL </w:t>
      </w:r>
      <w:proofErr w:type="spellStart"/>
      <w:r w:rsidRPr="00A80D6C">
        <w:t>BOND'un</w:t>
      </w:r>
      <w:proofErr w:type="spellEnd"/>
      <w:r w:rsidRPr="00A80D6C">
        <w:t xml:space="preserve"> dolaylı restorasyon için çeşitli protezler üzerindeki çekme bağ mukavemeti değerlendirildi. Şekil 47 ve 48, Tablo 11'de listelenen çeşitli protezler üzerindeki bağ mukavemetini göstermektedir.</w:t>
      </w:r>
    </w:p>
    <w:p w:rsidR="00787EE2" w:rsidRPr="00A80D6C" w:rsidRDefault="00787EE2" w:rsidP="00787EE2">
      <w:pPr>
        <w:jc w:val="both"/>
      </w:pPr>
    </w:p>
    <w:p w:rsidR="00787EE2" w:rsidRPr="00A80D6C" w:rsidRDefault="00787EE2" w:rsidP="00787EE2">
      <w:pPr>
        <w:jc w:val="both"/>
      </w:pPr>
      <w:r w:rsidRPr="00A80D6C">
        <w:t xml:space="preserve">TOKUYAMA UNIVERSAL BOND herhangi bir materyal üzerinde mükemmel bağ mukavemeti sergiledi. Bu sonuçlar, TOKUYAMA UNIVERSAL </w:t>
      </w:r>
      <w:proofErr w:type="spellStart"/>
      <w:r w:rsidRPr="00A80D6C">
        <w:t>BOND'un</w:t>
      </w:r>
      <w:proofErr w:type="spellEnd"/>
      <w:r w:rsidRPr="00A80D6C">
        <w:t xml:space="preserve"> bir bileşenini oluşturan yapışkan </w:t>
      </w:r>
      <w:proofErr w:type="spellStart"/>
      <w:r w:rsidRPr="00A80D6C">
        <w:t>monomer</w:t>
      </w:r>
      <w:proofErr w:type="spellEnd"/>
      <w:r w:rsidRPr="00A80D6C">
        <w:t xml:space="preserve"> (MTU-6, Yeni 3D-SR </w:t>
      </w:r>
      <w:proofErr w:type="spellStart"/>
      <w:r w:rsidRPr="00A80D6C">
        <w:t>monomer</w:t>
      </w:r>
      <w:proofErr w:type="spellEnd"/>
      <w:r w:rsidRPr="00A80D6C">
        <w:t xml:space="preserve">, y-MPTES) ve </w:t>
      </w:r>
      <w:proofErr w:type="spellStart"/>
      <w:r w:rsidRPr="00A80D6C">
        <w:t>prosth</w:t>
      </w:r>
      <w:proofErr w:type="spellEnd"/>
    </w:p>
    <w:p w:rsidR="00787EE2" w:rsidRPr="00A80D6C" w:rsidRDefault="00787EE2" w:rsidP="00787EE2">
      <w:pPr>
        <w:jc w:val="both"/>
      </w:pPr>
    </w:p>
    <w:p w:rsidR="00787EE2" w:rsidRPr="00A80D6C" w:rsidRDefault="005D5419" w:rsidP="00787EE2">
      <w:pPr>
        <w:jc w:val="both"/>
      </w:pPr>
      <w:r>
        <w:t>Reçine Çimento: ESTECEM</w:t>
      </w:r>
    </w:p>
    <w:p w:rsidR="00787EE2" w:rsidRPr="00A80D6C" w:rsidRDefault="00787EE2" w:rsidP="00787EE2">
      <w:pPr>
        <w:jc w:val="both"/>
      </w:pPr>
      <w:r w:rsidRPr="00A80D6C">
        <w:t xml:space="preserve">Kür koşulları: Kendinden </w:t>
      </w:r>
      <w:proofErr w:type="spellStart"/>
      <w:r w:rsidRPr="00A80D6C">
        <w:t>kürlenme</w:t>
      </w:r>
      <w:proofErr w:type="spellEnd"/>
      <w:r w:rsidRPr="00A80D6C">
        <w:t xml:space="preserve"> (ışık radyasyonu olmadan)</w:t>
      </w:r>
    </w:p>
    <w:p w:rsidR="00787EE2" w:rsidRPr="00A80D6C" w:rsidRDefault="00787EE2">
      <w:r w:rsidRPr="00A80D6C">
        <w:br w:type="page"/>
      </w:r>
    </w:p>
    <w:p w:rsidR="00787EE2" w:rsidRPr="00A80D6C" w:rsidRDefault="00787EE2" w:rsidP="00787EE2">
      <w:pPr>
        <w:jc w:val="both"/>
      </w:pPr>
      <w:r w:rsidRPr="00A80D6C">
        <w:rPr>
          <w:color w:val="00B0F0"/>
        </w:rPr>
        <w:lastRenderedPageBreak/>
        <w:t>Tablo 11</w:t>
      </w:r>
      <w:r w:rsidRPr="00A80D6C">
        <w:t xml:space="preserve"> Test edilen protez malzemeleri ve ön işleme yöntemi</w:t>
      </w:r>
    </w:p>
    <w:tbl>
      <w:tblPr>
        <w:tblW w:w="0" w:type="auto"/>
        <w:tblLayout w:type="fixed"/>
        <w:tblCellMar>
          <w:left w:w="10" w:type="dxa"/>
          <w:right w:w="10" w:type="dxa"/>
        </w:tblCellMar>
        <w:tblLook w:val="0000"/>
      </w:tblPr>
      <w:tblGrid>
        <w:gridCol w:w="1243"/>
        <w:gridCol w:w="1565"/>
        <w:gridCol w:w="2539"/>
        <w:gridCol w:w="1997"/>
        <w:gridCol w:w="1718"/>
      </w:tblGrid>
      <w:tr w:rsidR="00F11DDD" w:rsidRPr="00A80D6C" w:rsidTr="00A80D6C">
        <w:tc>
          <w:tcPr>
            <w:tcW w:w="1243" w:type="dxa"/>
            <w:tcBorders>
              <w:top w:val="single" w:sz="4" w:space="0" w:color="auto"/>
              <w:left w:val="single" w:sz="4" w:space="0" w:color="auto"/>
            </w:tcBorders>
            <w:shd w:val="clear" w:color="auto" w:fill="FFFFFF"/>
          </w:tcPr>
          <w:p w:rsidR="00F11DDD" w:rsidRPr="000550B8" w:rsidRDefault="00F11DDD" w:rsidP="00A80D6C">
            <w:pPr>
              <w:widowControl w:val="0"/>
              <w:jc w:val="center"/>
              <w:rPr>
                <w:rFonts w:eastAsia="Arial Unicode MS"/>
                <w:color w:val="000000"/>
                <w:sz w:val="14"/>
                <w:szCs w:val="14"/>
                <w:lang w:bidi="en-US"/>
              </w:rPr>
            </w:pPr>
          </w:p>
        </w:tc>
        <w:tc>
          <w:tcPr>
            <w:tcW w:w="1565" w:type="dxa"/>
            <w:tcBorders>
              <w:top w:val="single" w:sz="4" w:space="0" w:color="auto"/>
            </w:tcBorders>
            <w:shd w:val="clear" w:color="auto" w:fill="auto"/>
          </w:tcPr>
          <w:p w:rsidR="00F11DDD" w:rsidRPr="00A80D6C" w:rsidRDefault="00F11DDD" w:rsidP="00A80D6C">
            <w:pPr>
              <w:widowControl w:val="0"/>
              <w:jc w:val="center"/>
              <w:rPr>
                <w:rFonts w:eastAsia="Tahoma"/>
                <w:color w:val="00B0F0"/>
                <w:sz w:val="14"/>
                <w:szCs w:val="14"/>
                <w:lang w:val="en-US" w:bidi="en-US"/>
              </w:rPr>
            </w:pPr>
            <w:r w:rsidRPr="00A80D6C">
              <w:rPr>
                <w:rFonts w:eastAsia="Segoe UI"/>
                <w:bCs/>
                <w:color w:val="00B0F0"/>
                <w:sz w:val="14"/>
                <w:szCs w:val="14"/>
                <w:lang w:val="en-US" w:bidi="en-US"/>
              </w:rPr>
              <w:t>Üretici</w:t>
            </w:r>
          </w:p>
        </w:tc>
        <w:tc>
          <w:tcPr>
            <w:tcW w:w="2539" w:type="dxa"/>
            <w:tcBorders>
              <w:top w:val="single" w:sz="4" w:space="0" w:color="auto"/>
            </w:tcBorders>
            <w:shd w:val="clear" w:color="auto" w:fill="auto"/>
          </w:tcPr>
          <w:p w:rsidR="00F11DDD" w:rsidRPr="00A80D6C" w:rsidRDefault="00F11DDD" w:rsidP="00A80D6C">
            <w:pPr>
              <w:widowControl w:val="0"/>
              <w:jc w:val="center"/>
              <w:rPr>
                <w:rFonts w:eastAsia="Tahoma"/>
                <w:color w:val="00B0F0"/>
                <w:sz w:val="14"/>
                <w:szCs w:val="14"/>
                <w:lang w:val="en-US" w:bidi="en-US"/>
              </w:rPr>
            </w:pPr>
            <w:r w:rsidRPr="00A80D6C">
              <w:rPr>
                <w:rFonts w:eastAsia="Segoe UI"/>
                <w:bCs/>
                <w:color w:val="00B0F0"/>
                <w:sz w:val="14"/>
                <w:szCs w:val="14"/>
                <w:lang w:val="en-US" w:bidi="en-US"/>
              </w:rPr>
              <w:t>Ürünün adı (kısalt.)</w:t>
            </w:r>
          </w:p>
        </w:tc>
        <w:tc>
          <w:tcPr>
            <w:tcW w:w="1997" w:type="dxa"/>
            <w:tcBorders>
              <w:top w:val="single" w:sz="4" w:space="0" w:color="auto"/>
            </w:tcBorders>
            <w:shd w:val="clear" w:color="auto" w:fill="auto"/>
          </w:tcPr>
          <w:p w:rsidR="00F11DDD" w:rsidRPr="00A80D6C" w:rsidRDefault="00F11DDD" w:rsidP="00A80D6C">
            <w:pPr>
              <w:widowControl w:val="0"/>
              <w:jc w:val="center"/>
              <w:rPr>
                <w:rFonts w:eastAsia="Tahoma"/>
                <w:color w:val="00B0F0"/>
                <w:sz w:val="14"/>
                <w:szCs w:val="14"/>
                <w:lang w:val="en-US" w:bidi="en-US"/>
              </w:rPr>
            </w:pPr>
            <w:r w:rsidRPr="00A80D6C">
              <w:rPr>
                <w:rFonts w:eastAsia="Segoe UI"/>
                <w:bCs/>
                <w:color w:val="00B0F0"/>
                <w:sz w:val="14"/>
                <w:szCs w:val="14"/>
                <w:lang w:val="en-US" w:bidi="en-US"/>
              </w:rPr>
              <w:t>Kompozisyonu</w:t>
            </w:r>
          </w:p>
        </w:tc>
        <w:tc>
          <w:tcPr>
            <w:tcW w:w="1718" w:type="dxa"/>
            <w:tcBorders>
              <w:top w:val="single" w:sz="4" w:space="0" w:color="auto"/>
              <w:right w:val="single" w:sz="4" w:space="0" w:color="auto"/>
            </w:tcBorders>
            <w:shd w:val="clear" w:color="auto" w:fill="auto"/>
          </w:tcPr>
          <w:p w:rsidR="00F11DDD" w:rsidRPr="00A80D6C" w:rsidRDefault="00F11DDD" w:rsidP="00A80D6C">
            <w:pPr>
              <w:widowControl w:val="0"/>
              <w:jc w:val="center"/>
              <w:rPr>
                <w:rFonts w:eastAsia="Tahoma"/>
                <w:color w:val="00B0F0"/>
                <w:sz w:val="14"/>
                <w:szCs w:val="14"/>
                <w:lang w:val="en-US" w:bidi="en-US"/>
              </w:rPr>
            </w:pPr>
            <w:r w:rsidRPr="00A80D6C">
              <w:rPr>
                <w:rFonts w:eastAsia="Segoe UI"/>
                <w:bCs/>
                <w:color w:val="00B0F0"/>
                <w:sz w:val="14"/>
                <w:szCs w:val="14"/>
                <w:lang w:val="en-US" w:bidi="en-US"/>
              </w:rPr>
              <w:t>Ön İşlem</w:t>
            </w:r>
          </w:p>
        </w:tc>
      </w:tr>
      <w:tr w:rsidR="00A80D6C" w:rsidRPr="00A80D6C" w:rsidTr="00A80D6C">
        <w:tc>
          <w:tcPr>
            <w:tcW w:w="1243" w:type="dxa"/>
            <w:tcBorders>
              <w:left w:val="single" w:sz="4" w:space="0" w:color="auto"/>
            </w:tcBorders>
            <w:shd w:val="clear" w:color="auto" w:fill="FFFFFF"/>
          </w:tcPr>
          <w:p w:rsidR="00A80D6C" w:rsidRPr="00A80D6C" w:rsidRDefault="00A80D6C" w:rsidP="00A80D6C">
            <w:pPr>
              <w:widowControl w:val="0"/>
              <w:jc w:val="center"/>
              <w:rPr>
                <w:rFonts w:eastAsia="Segoe UI"/>
                <w:b/>
                <w:bCs/>
                <w:color w:val="000000"/>
                <w:sz w:val="14"/>
                <w:szCs w:val="14"/>
                <w:lang w:val="en-US" w:bidi="en-US"/>
              </w:rPr>
            </w:pPr>
            <w:r w:rsidRPr="00A80D6C">
              <w:rPr>
                <w:rFonts w:eastAsia="Segoe UI"/>
                <w:b/>
                <w:bCs/>
                <w:color w:val="000000"/>
                <w:sz w:val="14"/>
                <w:szCs w:val="14"/>
                <w:lang w:val="en-US" w:bidi="en-US"/>
              </w:rPr>
              <w:t>Değerli</w:t>
            </w:r>
          </w:p>
          <w:p w:rsidR="00A80D6C" w:rsidRPr="00A80D6C" w:rsidRDefault="00A80D6C" w:rsidP="00A80D6C">
            <w:pPr>
              <w:widowControl w:val="0"/>
              <w:jc w:val="center"/>
              <w:rPr>
                <w:rFonts w:eastAsia="Tahoma"/>
                <w:color w:val="000000"/>
                <w:sz w:val="14"/>
                <w:szCs w:val="14"/>
                <w:lang w:val="en-US" w:bidi="en-US"/>
              </w:rPr>
            </w:pPr>
            <w:r w:rsidRPr="00A80D6C">
              <w:rPr>
                <w:rFonts w:eastAsia="Segoe UI"/>
                <w:b/>
                <w:bCs/>
                <w:color w:val="000000"/>
                <w:sz w:val="14"/>
                <w:szCs w:val="14"/>
                <w:lang w:val="en-US" w:bidi="en-US"/>
              </w:rPr>
              <w:t>metal</w:t>
            </w:r>
          </w:p>
        </w:tc>
        <w:tc>
          <w:tcPr>
            <w:tcW w:w="1565" w:type="dxa"/>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Tokuyama</w:t>
            </w:r>
          </w:p>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Dental</w:t>
            </w:r>
          </w:p>
        </w:tc>
        <w:tc>
          <w:tcPr>
            <w:tcW w:w="2539" w:type="dxa"/>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CASTMASTER12S (12S)</w:t>
            </w:r>
          </w:p>
        </w:tc>
        <w:tc>
          <w:tcPr>
            <w:tcW w:w="1997" w:type="dxa"/>
            <w:shd w:val="clear" w:color="auto" w:fill="FFFFFF"/>
          </w:tcPr>
          <w:p w:rsidR="00A80D6C" w:rsidRPr="000550B8" w:rsidRDefault="00A80D6C" w:rsidP="00A80D6C">
            <w:pPr>
              <w:widowControl w:val="0"/>
              <w:jc w:val="center"/>
              <w:rPr>
                <w:rFonts w:eastAsia="Tahoma"/>
                <w:color w:val="000000"/>
                <w:sz w:val="14"/>
                <w:szCs w:val="14"/>
                <w:lang w:val="de-DE" w:bidi="en-US"/>
              </w:rPr>
            </w:pPr>
            <w:r w:rsidRPr="000550B8">
              <w:rPr>
                <w:rFonts w:eastAsia="Segoe UI"/>
                <w:color w:val="000000"/>
                <w:sz w:val="14"/>
                <w:szCs w:val="14"/>
                <w:lang w:val="de-DE" w:bidi="en-US"/>
              </w:rPr>
              <w:t>Au12/Pd20/Ag54/C</w:t>
            </w:r>
          </w:p>
          <w:p w:rsidR="00A80D6C" w:rsidRPr="000550B8" w:rsidRDefault="00A80D6C" w:rsidP="00A80D6C">
            <w:pPr>
              <w:widowControl w:val="0"/>
              <w:jc w:val="center"/>
              <w:rPr>
                <w:rFonts w:eastAsia="Tahoma"/>
                <w:color w:val="000000"/>
                <w:sz w:val="14"/>
                <w:szCs w:val="14"/>
                <w:lang w:val="de-DE" w:bidi="en-US"/>
              </w:rPr>
            </w:pPr>
            <w:r w:rsidRPr="000550B8">
              <w:rPr>
                <w:rFonts w:eastAsia="Segoe UI"/>
                <w:color w:val="000000"/>
                <w:sz w:val="14"/>
                <w:szCs w:val="14"/>
                <w:lang w:val="de-DE" w:bidi="en-US"/>
              </w:rPr>
              <w:t>u12/diğer2</w:t>
            </w:r>
          </w:p>
        </w:tc>
        <w:tc>
          <w:tcPr>
            <w:tcW w:w="1718" w:type="dxa"/>
            <w:vMerge w:val="restart"/>
            <w:tcBorders>
              <w:right w:val="single" w:sz="4" w:space="0" w:color="auto"/>
            </w:tcBorders>
            <w:shd w:val="clear" w:color="auto" w:fill="FFFFFF"/>
          </w:tcPr>
          <w:p w:rsidR="00A80D6C" w:rsidRPr="00A80D6C" w:rsidRDefault="00A80D6C" w:rsidP="00A80D6C">
            <w:pPr>
              <w:rPr>
                <w:sz w:val="14"/>
                <w:szCs w:val="18"/>
              </w:rPr>
            </w:pPr>
            <w:r w:rsidRPr="00A80D6C">
              <w:rPr>
                <w:sz w:val="14"/>
                <w:szCs w:val="18"/>
              </w:rPr>
              <w:t xml:space="preserve">1) #1500 </w:t>
            </w:r>
            <w:proofErr w:type="spellStart"/>
            <w:r w:rsidRPr="00A80D6C">
              <w:rPr>
                <w:sz w:val="14"/>
                <w:szCs w:val="18"/>
              </w:rPr>
              <w:t>SiC</w:t>
            </w:r>
            <w:proofErr w:type="spellEnd"/>
            <w:r w:rsidRPr="00A80D6C">
              <w:rPr>
                <w:sz w:val="14"/>
                <w:szCs w:val="18"/>
              </w:rPr>
              <w:t xml:space="preserve"> ile zımparalama</w:t>
            </w:r>
          </w:p>
          <w:p w:rsidR="00A80D6C" w:rsidRPr="000550B8" w:rsidRDefault="00A80D6C" w:rsidP="00A80D6C">
            <w:pPr>
              <w:widowControl w:val="0"/>
              <w:rPr>
                <w:rFonts w:eastAsia="Tahoma"/>
                <w:color w:val="000000"/>
                <w:sz w:val="14"/>
                <w:szCs w:val="14"/>
                <w:lang w:val="it-IT" w:bidi="en-US"/>
              </w:rPr>
            </w:pPr>
            <w:r w:rsidRPr="00A80D6C">
              <w:rPr>
                <w:sz w:val="14"/>
                <w:szCs w:val="18"/>
              </w:rPr>
              <w:t>2) Kumlama (50um’lik Al</w:t>
            </w:r>
            <w:r w:rsidRPr="00A80D6C">
              <w:rPr>
                <w:sz w:val="14"/>
                <w:szCs w:val="18"/>
                <w:vertAlign w:val="subscript"/>
              </w:rPr>
              <w:t>2</w:t>
            </w:r>
            <w:r w:rsidRPr="00A80D6C">
              <w:rPr>
                <w:sz w:val="14"/>
                <w:szCs w:val="18"/>
              </w:rPr>
              <w:t>O</w:t>
            </w:r>
            <w:r w:rsidRPr="00A80D6C">
              <w:rPr>
                <w:sz w:val="14"/>
                <w:szCs w:val="18"/>
                <w:vertAlign w:val="subscript"/>
              </w:rPr>
              <w:t>3</w:t>
            </w:r>
            <w:r w:rsidRPr="00A80D6C">
              <w:rPr>
                <w:sz w:val="14"/>
                <w:szCs w:val="18"/>
              </w:rPr>
              <w:t>)</w:t>
            </w:r>
          </w:p>
        </w:tc>
      </w:tr>
      <w:tr w:rsidR="00A80D6C" w:rsidRPr="00A80D6C" w:rsidTr="00A80D6C">
        <w:tc>
          <w:tcPr>
            <w:tcW w:w="1243" w:type="dxa"/>
            <w:tcBorders>
              <w:left w:val="single" w:sz="4" w:space="0" w:color="auto"/>
            </w:tcBorders>
            <w:shd w:val="clear" w:color="auto" w:fill="FFFFFF"/>
          </w:tcPr>
          <w:p w:rsidR="00A80D6C" w:rsidRPr="000550B8" w:rsidRDefault="00A80D6C" w:rsidP="00A80D6C">
            <w:pPr>
              <w:widowControl w:val="0"/>
              <w:jc w:val="center"/>
              <w:rPr>
                <w:rFonts w:eastAsia="Arial Unicode MS"/>
                <w:color w:val="000000"/>
                <w:sz w:val="14"/>
                <w:szCs w:val="14"/>
                <w:lang w:val="it-IT" w:bidi="en-US"/>
              </w:rPr>
            </w:pP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GC</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Casting Gold M.C. TYPEW (CG4)</w:t>
            </w:r>
          </w:p>
        </w:tc>
        <w:tc>
          <w:tcPr>
            <w:tcW w:w="1997" w:type="dxa"/>
            <w:tcBorders>
              <w:top w:val="single" w:sz="4" w:space="0" w:color="auto"/>
            </w:tcBorders>
            <w:shd w:val="clear" w:color="auto" w:fill="FFFFFF"/>
          </w:tcPr>
          <w:p w:rsidR="00A80D6C" w:rsidRPr="000550B8" w:rsidRDefault="00A80D6C" w:rsidP="00A80D6C">
            <w:pPr>
              <w:widowControl w:val="0"/>
              <w:jc w:val="center"/>
              <w:rPr>
                <w:rFonts w:eastAsia="Tahoma"/>
                <w:color w:val="000000"/>
                <w:sz w:val="14"/>
                <w:szCs w:val="14"/>
                <w:lang w:val="de-DE" w:bidi="en-US"/>
              </w:rPr>
            </w:pPr>
            <w:r w:rsidRPr="000550B8">
              <w:rPr>
                <w:rFonts w:eastAsia="Segoe UI"/>
                <w:color w:val="000000"/>
                <w:sz w:val="14"/>
                <w:szCs w:val="14"/>
                <w:lang w:val="de-DE" w:bidi="en-US"/>
              </w:rPr>
              <w:t>Au70/Pd3/Ag8/Cu1</w:t>
            </w:r>
          </w:p>
          <w:p w:rsidR="00A80D6C" w:rsidRPr="000550B8" w:rsidRDefault="00A80D6C" w:rsidP="00A80D6C">
            <w:pPr>
              <w:widowControl w:val="0"/>
              <w:jc w:val="center"/>
              <w:rPr>
                <w:rFonts w:eastAsia="Tahoma"/>
                <w:color w:val="000000"/>
                <w:sz w:val="14"/>
                <w:szCs w:val="14"/>
                <w:lang w:val="de-DE" w:bidi="en-US"/>
              </w:rPr>
            </w:pPr>
            <w:r w:rsidRPr="000550B8">
              <w:rPr>
                <w:rFonts w:eastAsia="Segoe UI"/>
                <w:color w:val="000000"/>
                <w:sz w:val="14"/>
                <w:szCs w:val="14"/>
                <w:lang w:val="de-DE" w:bidi="en-US"/>
              </w:rPr>
              <w:t>6/Pt2/diğer1</w:t>
            </w:r>
          </w:p>
        </w:tc>
        <w:tc>
          <w:tcPr>
            <w:tcW w:w="1718" w:type="dxa"/>
            <w:vMerge/>
            <w:tcBorders>
              <w:right w:val="single" w:sz="4" w:space="0" w:color="auto"/>
            </w:tcBorders>
            <w:shd w:val="clear" w:color="auto" w:fill="FFFFFF"/>
          </w:tcPr>
          <w:p w:rsidR="00A80D6C" w:rsidRPr="000550B8" w:rsidRDefault="00A80D6C" w:rsidP="00A80D6C">
            <w:pPr>
              <w:widowControl w:val="0"/>
              <w:jc w:val="center"/>
              <w:rPr>
                <w:rFonts w:eastAsia="Tahoma"/>
                <w:color w:val="000000"/>
                <w:sz w:val="14"/>
                <w:szCs w:val="14"/>
                <w:lang w:val="de-DE" w:bidi="en-US"/>
              </w:rPr>
            </w:pPr>
          </w:p>
        </w:tc>
      </w:tr>
      <w:tr w:rsidR="00F11DDD" w:rsidRPr="00A80D6C" w:rsidTr="00A80D6C">
        <w:tc>
          <w:tcPr>
            <w:tcW w:w="1243" w:type="dxa"/>
            <w:tcBorders>
              <w:left w:val="single" w:sz="4" w:space="0" w:color="auto"/>
            </w:tcBorders>
            <w:shd w:val="clear" w:color="auto" w:fill="FFFFFF"/>
          </w:tcPr>
          <w:p w:rsidR="00F11DDD" w:rsidRPr="000550B8" w:rsidRDefault="00F11DDD" w:rsidP="00A80D6C">
            <w:pPr>
              <w:widowControl w:val="0"/>
              <w:jc w:val="center"/>
              <w:rPr>
                <w:rFonts w:eastAsia="Arial Unicode MS"/>
                <w:color w:val="000000"/>
                <w:sz w:val="14"/>
                <w:szCs w:val="14"/>
                <w:lang w:val="de-DE" w:bidi="en-US"/>
              </w:rPr>
            </w:pPr>
          </w:p>
        </w:tc>
        <w:tc>
          <w:tcPr>
            <w:tcW w:w="1565" w:type="dxa"/>
            <w:shd w:val="clear" w:color="auto" w:fill="FFFFFF"/>
          </w:tcPr>
          <w:p w:rsidR="00F11DDD" w:rsidRPr="000550B8" w:rsidRDefault="00F11DDD" w:rsidP="00A80D6C">
            <w:pPr>
              <w:widowControl w:val="0"/>
              <w:jc w:val="center"/>
              <w:rPr>
                <w:rFonts w:eastAsia="Arial Unicode MS"/>
                <w:color w:val="000000"/>
                <w:sz w:val="14"/>
                <w:szCs w:val="14"/>
                <w:lang w:val="de-DE" w:bidi="en-US"/>
              </w:rPr>
            </w:pP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Casting Gold M.C. TYPEffl (CG3)</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Au75/Pd3Ag5/Cu1</w:t>
            </w:r>
          </w:p>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6/</w:t>
            </w:r>
            <w:r w:rsidR="00A80D6C" w:rsidRPr="00A80D6C">
              <w:rPr>
                <w:rFonts w:eastAsia="Segoe UI"/>
                <w:color w:val="000000"/>
                <w:sz w:val="14"/>
                <w:szCs w:val="14"/>
                <w:lang w:val="en-US" w:bidi="en-US"/>
              </w:rPr>
              <w:t>diğer</w:t>
            </w:r>
            <w:r w:rsidRPr="00A80D6C">
              <w:rPr>
                <w:rFonts w:eastAsia="Segoe UI"/>
                <w:color w:val="000000"/>
                <w:sz w:val="14"/>
                <w:szCs w:val="14"/>
                <w:lang w:val="en-US" w:bidi="en-US"/>
              </w:rPr>
              <w:t>1</w:t>
            </w:r>
          </w:p>
        </w:tc>
        <w:tc>
          <w:tcPr>
            <w:tcW w:w="1718" w:type="dxa"/>
            <w:tcBorders>
              <w:righ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r>
      <w:tr w:rsidR="00F11DDD" w:rsidRPr="00A80D6C" w:rsidTr="00A80D6C">
        <w:tc>
          <w:tcPr>
            <w:tcW w:w="1243" w:type="dxa"/>
            <w:tcBorders>
              <w:lef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c>
          <w:tcPr>
            <w:tcW w:w="1565" w:type="dxa"/>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Casting Gold M.C. TYPED (CG2)</w:t>
            </w:r>
          </w:p>
        </w:tc>
        <w:tc>
          <w:tcPr>
            <w:tcW w:w="1997" w:type="dxa"/>
            <w:tcBorders>
              <w:top w:val="single" w:sz="4" w:space="0" w:color="auto"/>
            </w:tcBorders>
            <w:shd w:val="clear" w:color="auto" w:fill="FFFFFF"/>
          </w:tcPr>
          <w:p w:rsidR="00F11DDD" w:rsidRPr="000550B8" w:rsidRDefault="00F11DDD" w:rsidP="00A80D6C">
            <w:pPr>
              <w:widowControl w:val="0"/>
              <w:jc w:val="center"/>
              <w:rPr>
                <w:rFonts w:eastAsia="Tahoma"/>
                <w:color w:val="000000"/>
                <w:sz w:val="14"/>
                <w:szCs w:val="14"/>
                <w:lang w:val="de-DE" w:bidi="en-US"/>
              </w:rPr>
            </w:pPr>
            <w:r w:rsidRPr="000550B8">
              <w:rPr>
                <w:rFonts w:eastAsia="Segoe UI"/>
                <w:color w:val="000000"/>
                <w:sz w:val="14"/>
                <w:szCs w:val="14"/>
                <w:lang w:val="de-DE" w:bidi="en-US"/>
              </w:rPr>
              <w:t>Au76/Pd2/Ag7/Cu1</w:t>
            </w:r>
          </w:p>
          <w:p w:rsidR="00F11DDD" w:rsidRPr="000550B8" w:rsidRDefault="00F11DDD" w:rsidP="00A80D6C">
            <w:pPr>
              <w:widowControl w:val="0"/>
              <w:jc w:val="center"/>
              <w:rPr>
                <w:rFonts w:eastAsia="Tahoma"/>
                <w:color w:val="000000"/>
                <w:sz w:val="14"/>
                <w:szCs w:val="14"/>
                <w:lang w:val="de-DE" w:bidi="en-US"/>
              </w:rPr>
            </w:pPr>
            <w:r w:rsidRPr="000550B8">
              <w:rPr>
                <w:rFonts w:eastAsia="Segoe UI"/>
                <w:color w:val="000000"/>
                <w:sz w:val="14"/>
                <w:szCs w:val="14"/>
                <w:lang w:val="de-DE" w:bidi="en-US"/>
              </w:rPr>
              <w:t>4/</w:t>
            </w:r>
            <w:r w:rsidR="00A80D6C" w:rsidRPr="000550B8">
              <w:rPr>
                <w:rFonts w:eastAsia="Segoe UI"/>
                <w:color w:val="000000"/>
                <w:sz w:val="14"/>
                <w:szCs w:val="14"/>
                <w:lang w:val="de-DE" w:bidi="en-US"/>
              </w:rPr>
              <w:t>diğer</w:t>
            </w:r>
            <w:r w:rsidRPr="000550B8">
              <w:rPr>
                <w:rFonts w:eastAsia="Segoe UI"/>
                <w:color w:val="000000"/>
                <w:sz w:val="14"/>
                <w:szCs w:val="14"/>
                <w:lang w:val="de-DE" w:bidi="en-US"/>
              </w:rPr>
              <w:t>1</w:t>
            </w:r>
          </w:p>
        </w:tc>
        <w:tc>
          <w:tcPr>
            <w:tcW w:w="1718" w:type="dxa"/>
            <w:tcBorders>
              <w:right w:val="single" w:sz="4" w:space="0" w:color="auto"/>
            </w:tcBorders>
            <w:shd w:val="clear" w:color="auto" w:fill="FFFFFF"/>
          </w:tcPr>
          <w:p w:rsidR="00F11DDD" w:rsidRPr="000550B8" w:rsidRDefault="00F11DDD" w:rsidP="00A80D6C">
            <w:pPr>
              <w:widowControl w:val="0"/>
              <w:jc w:val="center"/>
              <w:rPr>
                <w:rFonts w:eastAsia="Arial Unicode MS"/>
                <w:color w:val="000000"/>
                <w:sz w:val="14"/>
                <w:szCs w:val="14"/>
                <w:lang w:val="de-DE" w:bidi="en-US"/>
              </w:rPr>
            </w:pPr>
          </w:p>
        </w:tc>
      </w:tr>
      <w:tr w:rsidR="00F11DDD" w:rsidRPr="00A80D6C" w:rsidTr="00A80D6C">
        <w:tc>
          <w:tcPr>
            <w:tcW w:w="1243" w:type="dxa"/>
            <w:tcBorders>
              <w:left w:val="single" w:sz="4" w:space="0" w:color="auto"/>
            </w:tcBorders>
            <w:shd w:val="clear" w:color="auto" w:fill="FFFFFF"/>
          </w:tcPr>
          <w:p w:rsidR="00F11DDD" w:rsidRPr="000550B8" w:rsidRDefault="00F11DDD" w:rsidP="00A80D6C">
            <w:pPr>
              <w:widowControl w:val="0"/>
              <w:jc w:val="center"/>
              <w:rPr>
                <w:rFonts w:eastAsia="Arial Unicode MS"/>
                <w:color w:val="000000"/>
                <w:sz w:val="14"/>
                <w:szCs w:val="14"/>
                <w:lang w:val="de-DE" w:bidi="en-US"/>
              </w:rPr>
            </w:pPr>
          </w:p>
        </w:tc>
        <w:tc>
          <w:tcPr>
            <w:tcW w:w="1565" w:type="dxa"/>
            <w:vMerge w:val="restart"/>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DENTSPLY</w:t>
            </w:r>
          </w:p>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SANKIN</w:t>
            </w: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MIRO BRIGHT (MB)</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Ag72/Zn13/Sn9/In6</w:t>
            </w:r>
          </w:p>
        </w:tc>
        <w:tc>
          <w:tcPr>
            <w:tcW w:w="1718" w:type="dxa"/>
            <w:tcBorders>
              <w:righ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r>
      <w:tr w:rsidR="00F11DDD" w:rsidRPr="00A80D6C" w:rsidTr="00A80D6C">
        <w:tc>
          <w:tcPr>
            <w:tcW w:w="1243" w:type="dxa"/>
            <w:tcBorders>
              <w:lef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c>
          <w:tcPr>
            <w:tcW w:w="1565" w:type="dxa"/>
            <w:vMerge/>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SUNSILVER CB (SS)</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Ag77/Zn10/In7/Cu5</w:t>
            </w:r>
          </w:p>
        </w:tc>
        <w:tc>
          <w:tcPr>
            <w:tcW w:w="1718" w:type="dxa"/>
            <w:tcBorders>
              <w:righ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r>
      <w:tr w:rsidR="00A80D6C" w:rsidRPr="00A80D6C" w:rsidTr="00A80D6C">
        <w:tc>
          <w:tcPr>
            <w:tcW w:w="1243" w:type="dxa"/>
            <w:vMerge w:val="restart"/>
            <w:tcBorders>
              <w:top w:val="single" w:sz="4" w:space="0" w:color="auto"/>
              <w:left w:val="single" w:sz="4" w:space="0" w:color="auto"/>
            </w:tcBorders>
            <w:shd w:val="clear" w:color="auto" w:fill="FFFFFF"/>
          </w:tcPr>
          <w:p w:rsidR="00A80D6C" w:rsidRPr="00A80D6C" w:rsidRDefault="00A80D6C"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Değerli olmayan metal</w:t>
            </w: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Tokuyama</w:t>
            </w:r>
          </w:p>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Dental</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ICROME (IC)</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Co57.8/Cr31.6/Mo</w:t>
            </w:r>
          </w:p>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5.6/diğer5</w:t>
            </w:r>
          </w:p>
        </w:tc>
        <w:tc>
          <w:tcPr>
            <w:tcW w:w="1718" w:type="dxa"/>
            <w:vMerge w:val="restart"/>
            <w:tcBorders>
              <w:top w:val="single" w:sz="4" w:space="0" w:color="auto"/>
              <w:right w:val="single" w:sz="4" w:space="0" w:color="auto"/>
            </w:tcBorders>
            <w:shd w:val="clear" w:color="auto" w:fill="FFFFFF"/>
          </w:tcPr>
          <w:p w:rsidR="00A80D6C" w:rsidRPr="00A80D6C" w:rsidRDefault="00A80D6C" w:rsidP="00A80D6C">
            <w:pPr>
              <w:rPr>
                <w:sz w:val="14"/>
                <w:szCs w:val="18"/>
              </w:rPr>
            </w:pPr>
            <w:r w:rsidRPr="00A80D6C">
              <w:rPr>
                <w:sz w:val="14"/>
                <w:szCs w:val="18"/>
              </w:rPr>
              <w:t xml:space="preserve">1) #1500 </w:t>
            </w:r>
            <w:proofErr w:type="spellStart"/>
            <w:r w:rsidRPr="00A80D6C">
              <w:rPr>
                <w:sz w:val="14"/>
                <w:szCs w:val="18"/>
              </w:rPr>
              <w:t>SiC</w:t>
            </w:r>
            <w:proofErr w:type="spellEnd"/>
            <w:r w:rsidRPr="00A80D6C">
              <w:rPr>
                <w:sz w:val="14"/>
                <w:szCs w:val="18"/>
              </w:rPr>
              <w:t xml:space="preserve"> ile zımparalama</w:t>
            </w:r>
          </w:p>
          <w:p w:rsidR="00A80D6C" w:rsidRPr="000550B8" w:rsidRDefault="00A80D6C" w:rsidP="00A80D6C">
            <w:pPr>
              <w:widowControl w:val="0"/>
              <w:rPr>
                <w:rFonts w:eastAsia="Tahoma"/>
                <w:color w:val="000000"/>
                <w:sz w:val="14"/>
                <w:szCs w:val="14"/>
                <w:lang w:val="it-IT" w:bidi="en-US"/>
              </w:rPr>
            </w:pPr>
            <w:r w:rsidRPr="00A80D6C">
              <w:rPr>
                <w:sz w:val="14"/>
                <w:szCs w:val="18"/>
              </w:rPr>
              <w:t>2) Kumlama (50um’lik Al</w:t>
            </w:r>
            <w:r w:rsidRPr="00A80D6C">
              <w:rPr>
                <w:sz w:val="14"/>
                <w:szCs w:val="18"/>
                <w:vertAlign w:val="subscript"/>
              </w:rPr>
              <w:t>2</w:t>
            </w:r>
            <w:r w:rsidRPr="00A80D6C">
              <w:rPr>
                <w:sz w:val="14"/>
                <w:szCs w:val="18"/>
              </w:rPr>
              <w:t>O</w:t>
            </w:r>
            <w:r w:rsidRPr="00A80D6C">
              <w:rPr>
                <w:sz w:val="14"/>
                <w:szCs w:val="18"/>
                <w:vertAlign w:val="subscript"/>
              </w:rPr>
              <w:t>3</w:t>
            </w:r>
            <w:r w:rsidRPr="00A80D6C">
              <w:rPr>
                <w:sz w:val="14"/>
                <w:szCs w:val="18"/>
              </w:rPr>
              <w:t>)</w:t>
            </w:r>
          </w:p>
        </w:tc>
      </w:tr>
      <w:tr w:rsidR="00A80D6C" w:rsidRPr="00A80D6C" w:rsidTr="00A80D6C">
        <w:tc>
          <w:tcPr>
            <w:tcW w:w="1243" w:type="dxa"/>
            <w:vMerge/>
            <w:tcBorders>
              <w:left w:val="single" w:sz="4" w:space="0" w:color="auto"/>
            </w:tcBorders>
            <w:shd w:val="clear" w:color="auto" w:fill="FFFFFF"/>
          </w:tcPr>
          <w:p w:rsidR="00A80D6C" w:rsidRPr="000550B8" w:rsidRDefault="00A80D6C" w:rsidP="00A80D6C">
            <w:pPr>
              <w:widowControl w:val="0"/>
              <w:jc w:val="center"/>
              <w:rPr>
                <w:rFonts w:eastAsia="Tahoma"/>
                <w:b/>
                <w:color w:val="000000"/>
                <w:sz w:val="14"/>
                <w:szCs w:val="14"/>
                <w:lang w:val="it-IT" w:bidi="en-US"/>
              </w:rPr>
            </w:pPr>
          </w:p>
        </w:tc>
        <w:tc>
          <w:tcPr>
            <w:tcW w:w="1565" w:type="dxa"/>
            <w:shd w:val="clear" w:color="auto" w:fill="FFFFFF"/>
          </w:tcPr>
          <w:p w:rsidR="00A80D6C" w:rsidRPr="000550B8" w:rsidRDefault="00A80D6C" w:rsidP="00A80D6C">
            <w:pPr>
              <w:widowControl w:val="0"/>
              <w:jc w:val="center"/>
              <w:rPr>
                <w:rFonts w:eastAsia="Arial Unicode MS"/>
                <w:color w:val="000000"/>
                <w:sz w:val="14"/>
                <w:szCs w:val="14"/>
                <w:lang w:val="it-IT" w:bidi="en-US"/>
              </w:rPr>
            </w:pP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TITADENT (TI)</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Ti % 99.5</w:t>
            </w:r>
          </w:p>
        </w:tc>
        <w:tc>
          <w:tcPr>
            <w:tcW w:w="1718" w:type="dxa"/>
            <w:vMerge/>
            <w:tcBorders>
              <w:right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p>
        </w:tc>
      </w:tr>
      <w:tr w:rsidR="00A80D6C" w:rsidRPr="00A80D6C" w:rsidTr="00A80D6C">
        <w:tc>
          <w:tcPr>
            <w:tcW w:w="1243" w:type="dxa"/>
            <w:tcBorders>
              <w:left w:val="single" w:sz="4" w:space="0" w:color="auto"/>
            </w:tcBorders>
            <w:shd w:val="clear" w:color="auto" w:fill="FFFFFF"/>
          </w:tcPr>
          <w:p w:rsidR="00A80D6C" w:rsidRPr="00A80D6C" w:rsidRDefault="00A80D6C" w:rsidP="00A80D6C">
            <w:pPr>
              <w:widowControl w:val="0"/>
              <w:jc w:val="center"/>
              <w:rPr>
                <w:rFonts w:eastAsia="Arial Unicode MS"/>
                <w:b/>
                <w:color w:val="000000"/>
                <w:sz w:val="14"/>
                <w:szCs w:val="14"/>
                <w:lang w:val="en-US" w:bidi="en-US"/>
              </w:rPr>
            </w:pPr>
          </w:p>
        </w:tc>
        <w:tc>
          <w:tcPr>
            <w:tcW w:w="1565" w:type="dxa"/>
            <w:shd w:val="clear" w:color="auto" w:fill="FFFFFF"/>
          </w:tcPr>
          <w:p w:rsidR="00A80D6C" w:rsidRPr="00A80D6C" w:rsidRDefault="00A80D6C" w:rsidP="00A80D6C">
            <w:pPr>
              <w:widowControl w:val="0"/>
              <w:jc w:val="center"/>
              <w:rPr>
                <w:rFonts w:eastAsia="Arial Unicode MS"/>
                <w:color w:val="000000"/>
                <w:sz w:val="14"/>
                <w:szCs w:val="14"/>
                <w:lang w:val="en-US" w:bidi="en-US"/>
              </w:rPr>
            </w:pP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TITADENT II (TI2)</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Ti90/Al16/V4</w:t>
            </w:r>
          </w:p>
        </w:tc>
        <w:tc>
          <w:tcPr>
            <w:tcW w:w="1718" w:type="dxa"/>
            <w:vMerge/>
            <w:tcBorders>
              <w:right w:val="single" w:sz="4" w:space="0" w:color="auto"/>
            </w:tcBorders>
            <w:shd w:val="clear" w:color="auto" w:fill="FFFFFF"/>
          </w:tcPr>
          <w:p w:rsidR="00A80D6C" w:rsidRPr="00A80D6C" w:rsidRDefault="00A80D6C" w:rsidP="00A80D6C">
            <w:pPr>
              <w:widowControl w:val="0"/>
              <w:jc w:val="center"/>
              <w:rPr>
                <w:rFonts w:eastAsia="Arial Unicode MS"/>
                <w:color w:val="000000"/>
                <w:sz w:val="14"/>
                <w:szCs w:val="14"/>
                <w:lang w:val="en-US" w:bidi="en-US"/>
              </w:rPr>
            </w:pPr>
          </w:p>
        </w:tc>
      </w:tr>
      <w:tr w:rsidR="00A80D6C" w:rsidRPr="00A80D6C" w:rsidTr="00A80D6C">
        <w:tc>
          <w:tcPr>
            <w:tcW w:w="1243" w:type="dxa"/>
            <w:vMerge w:val="restart"/>
            <w:tcBorders>
              <w:top w:val="single" w:sz="4" w:space="0" w:color="auto"/>
              <w:left w:val="single" w:sz="4" w:space="0" w:color="auto"/>
            </w:tcBorders>
            <w:shd w:val="clear" w:color="auto" w:fill="FFFFFF"/>
          </w:tcPr>
          <w:p w:rsidR="00A80D6C" w:rsidRPr="00A80D6C" w:rsidRDefault="00A80D6C"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Seramik</w:t>
            </w:r>
          </w:p>
          <w:p w:rsidR="00A80D6C" w:rsidRPr="00A80D6C" w:rsidRDefault="00A80D6C"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(Silika temelli seramik)</w:t>
            </w: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Kuraray</w:t>
            </w:r>
          </w:p>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Noritake Dental</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Super Porcelain AAA (SP)</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bCs/>
                <w:color w:val="000000"/>
                <w:sz w:val="14"/>
                <w:szCs w:val="14"/>
                <w:lang w:val="en-US" w:bidi="en-US"/>
              </w:rPr>
              <w:t>—</w:t>
            </w:r>
          </w:p>
        </w:tc>
        <w:tc>
          <w:tcPr>
            <w:tcW w:w="1718" w:type="dxa"/>
            <w:vMerge w:val="restart"/>
            <w:tcBorders>
              <w:top w:val="single" w:sz="4" w:space="0" w:color="auto"/>
              <w:right w:val="single" w:sz="4" w:space="0" w:color="auto"/>
            </w:tcBorders>
            <w:shd w:val="clear" w:color="auto" w:fill="FFFFFF"/>
          </w:tcPr>
          <w:p w:rsidR="00A80D6C" w:rsidRPr="00A80D6C" w:rsidRDefault="00A80D6C" w:rsidP="00A80D6C">
            <w:pPr>
              <w:rPr>
                <w:sz w:val="14"/>
                <w:szCs w:val="18"/>
              </w:rPr>
            </w:pPr>
            <w:r w:rsidRPr="00A80D6C">
              <w:rPr>
                <w:sz w:val="14"/>
                <w:szCs w:val="18"/>
              </w:rPr>
              <w:t>1)</w:t>
            </w:r>
            <w:r>
              <w:rPr>
                <w:sz w:val="14"/>
                <w:szCs w:val="18"/>
              </w:rPr>
              <w:t xml:space="preserve"> #8</w:t>
            </w:r>
            <w:r w:rsidRPr="00A80D6C">
              <w:rPr>
                <w:sz w:val="14"/>
                <w:szCs w:val="18"/>
              </w:rPr>
              <w:t xml:space="preserve">00 </w:t>
            </w:r>
            <w:proofErr w:type="spellStart"/>
            <w:r w:rsidRPr="00A80D6C">
              <w:rPr>
                <w:sz w:val="14"/>
                <w:szCs w:val="18"/>
              </w:rPr>
              <w:t>SiC</w:t>
            </w:r>
            <w:proofErr w:type="spellEnd"/>
            <w:r w:rsidRPr="00A80D6C">
              <w:rPr>
                <w:sz w:val="14"/>
                <w:szCs w:val="18"/>
              </w:rPr>
              <w:t xml:space="preserve"> ile zımparalama</w:t>
            </w:r>
          </w:p>
          <w:p w:rsidR="00A80D6C" w:rsidRPr="00A80D6C" w:rsidRDefault="00A80D6C" w:rsidP="00A80D6C">
            <w:pPr>
              <w:widowControl w:val="0"/>
              <w:rPr>
                <w:rFonts w:eastAsia="Tahoma"/>
                <w:color w:val="000000"/>
                <w:sz w:val="14"/>
                <w:szCs w:val="14"/>
                <w:lang w:val="en-US" w:bidi="en-US"/>
              </w:rPr>
            </w:pPr>
          </w:p>
        </w:tc>
      </w:tr>
      <w:tr w:rsidR="00A80D6C" w:rsidRPr="00A80D6C" w:rsidTr="00A80D6C">
        <w:tc>
          <w:tcPr>
            <w:tcW w:w="1243" w:type="dxa"/>
            <w:vMerge/>
            <w:tcBorders>
              <w:left w:val="single" w:sz="4" w:space="0" w:color="auto"/>
            </w:tcBorders>
            <w:shd w:val="clear" w:color="auto" w:fill="FFFFFF"/>
          </w:tcPr>
          <w:p w:rsidR="00A80D6C" w:rsidRPr="00A80D6C" w:rsidRDefault="00A80D6C" w:rsidP="00A80D6C">
            <w:pPr>
              <w:widowControl w:val="0"/>
              <w:jc w:val="center"/>
              <w:rPr>
                <w:rFonts w:eastAsia="Tahoma"/>
                <w:b/>
                <w:color w:val="000000"/>
                <w:sz w:val="14"/>
                <w:szCs w:val="14"/>
                <w:lang w:val="en-US" w:bidi="en-US"/>
              </w:rPr>
            </w:pP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Ivoclar vivadent</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IPS Empress (IE)</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bCs/>
                <w:color w:val="000000"/>
                <w:sz w:val="14"/>
                <w:szCs w:val="14"/>
                <w:lang w:val="en-US" w:bidi="en-US"/>
              </w:rPr>
              <w:t>—</w:t>
            </w:r>
          </w:p>
        </w:tc>
        <w:tc>
          <w:tcPr>
            <w:tcW w:w="1718" w:type="dxa"/>
            <w:vMerge/>
            <w:tcBorders>
              <w:right w:val="single" w:sz="4" w:space="0" w:color="auto"/>
            </w:tcBorders>
            <w:shd w:val="clear" w:color="auto" w:fill="FFFFFF"/>
          </w:tcPr>
          <w:p w:rsidR="00A80D6C" w:rsidRPr="00A80D6C" w:rsidRDefault="00A80D6C" w:rsidP="00A80D6C">
            <w:pPr>
              <w:widowControl w:val="0"/>
              <w:jc w:val="center"/>
              <w:rPr>
                <w:rFonts w:eastAsia="Arial Unicode MS"/>
                <w:color w:val="000000"/>
                <w:sz w:val="14"/>
                <w:szCs w:val="14"/>
                <w:lang w:val="en-US" w:bidi="en-US"/>
              </w:rPr>
            </w:pPr>
          </w:p>
        </w:tc>
      </w:tr>
      <w:tr w:rsidR="00A80D6C" w:rsidRPr="00A80D6C" w:rsidTr="00A80D6C">
        <w:tc>
          <w:tcPr>
            <w:tcW w:w="1243" w:type="dxa"/>
            <w:tcBorders>
              <w:left w:val="single" w:sz="4" w:space="0" w:color="auto"/>
            </w:tcBorders>
            <w:shd w:val="clear" w:color="auto" w:fill="FFFFFF"/>
          </w:tcPr>
          <w:p w:rsidR="00A80D6C" w:rsidRPr="00A80D6C" w:rsidRDefault="00A80D6C" w:rsidP="00A80D6C">
            <w:pPr>
              <w:widowControl w:val="0"/>
              <w:jc w:val="center"/>
              <w:rPr>
                <w:rFonts w:eastAsia="Arial Unicode MS"/>
                <w:b/>
                <w:color w:val="000000"/>
                <w:sz w:val="14"/>
                <w:szCs w:val="14"/>
                <w:lang w:val="en-US" w:bidi="en-US"/>
              </w:rPr>
            </w:pP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Ivoclar vivadent</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IPS e.max CAD (EC)</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w:t>
            </w:r>
          </w:p>
        </w:tc>
        <w:tc>
          <w:tcPr>
            <w:tcW w:w="1718" w:type="dxa"/>
            <w:vMerge/>
            <w:tcBorders>
              <w:right w:val="single" w:sz="4" w:space="0" w:color="auto"/>
            </w:tcBorders>
            <w:shd w:val="clear" w:color="auto" w:fill="FFFFFF"/>
          </w:tcPr>
          <w:p w:rsidR="00A80D6C" w:rsidRPr="00A80D6C" w:rsidRDefault="00A80D6C" w:rsidP="00A80D6C">
            <w:pPr>
              <w:widowControl w:val="0"/>
              <w:jc w:val="center"/>
              <w:rPr>
                <w:rFonts w:eastAsia="Arial Unicode MS"/>
                <w:color w:val="000000"/>
                <w:sz w:val="14"/>
                <w:szCs w:val="14"/>
                <w:lang w:val="en-US" w:bidi="en-US"/>
              </w:rPr>
            </w:pPr>
          </w:p>
        </w:tc>
      </w:tr>
      <w:tr w:rsidR="00F11DDD" w:rsidRPr="00A80D6C" w:rsidTr="00A80D6C">
        <w:tc>
          <w:tcPr>
            <w:tcW w:w="1243" w:type="dxa"/>
            <w:vMerge w:val="restart"/>
            <w:tcBorders>
              <w:top w:val="single" w:sz="4" w:space="0" w:color="auto"/>
              <w:left w:val="single" w:sz="4" w:space="0" w:color="auto"/>
            </w:tcBorders>
            <w:shd w:val="clear" w:color="auto" w:fill="FFFFFF"/>
          </w:tcPr>
          <w:p w:rsidR="00F11DDD" w:rsidRPr="00A80D6C" w:rsidRDefault="00A80D6C"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Dolaylı</w:t>
            </w:r>
          </w:p>
          <w:p w:rsidR="00F11DDD" w:rsidRPr="00A80D6C" w:rsidRDefault="00A80D6C"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K</w:t>
            </w:r>
            <w:r w:rsidR="00F11DDD" w:rsidRPr="00A80D6C">
              <w:rPr>
                <w:rFonts w:eastAsia="Segoe UI"/>
                <w:b/>
                <w:bCs/>
                <w:color w:val="000000"/>
                <w:sz w:val="14"/>
                <w:szCs w:val="14"/>
                <w:lang w:val="en-US" w:bidi="en-US"/>
              </w:rPr>
              <w:t>ompo</w:t>
            </w:r>
            <w:r w:rsidRPr="00A80D6C">
              <w:rPr>
                <w:rFonts w:eastAsia="Segoe UI"/>
                <w:b/>
                <w:bCs/>
                <w:color w:val="000000"/>
                <w:sz w:val="14"/>
                <w:szCs w:val="14"/>
                <w:lang w:val="en-US" w:bidi="en-US"/>
              </w:rPr>
              <w:t>zit</w:t>
            </w:r>
          </w:p>
        </w:tc>
        <w:tc>
          <w:tcPr>
            <w:tcW w:w="1565"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SHOHU</w:t>
            </w: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CERAMAGE (CE)</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w:t>
            </w:r>
          </w:p>
        </w:tc>
        <w:tc>
          <w:tcPr>
            <w:tcW w:w="1718" w:type="dxa"/>
            <w:vMerge w:val="restart"/>
            <w:tcBorders>
              <w:top w:val="single" w:sz="4" w:space="0" w:color="auto"/>
              <w:right w:val="single" w:sz="4" w:space="0" w:color="auto"/>
            </w:tcBorders>
            <w:shd w:val="clear" w:color="auto" w:fill="FFFFFF"/>
          </w:tcPr>
          <w:p w:rsidR="00A80D6C" w:rsidRPr="00A80D6C" w:rsidRDefault="00A80D6C" w:rsidP="00A80D6C">
            <w:pPr>
              <w:rPr>
                <w:sz w:val="14"/>
                <w:szCs w:val="18"/>
              </w:rPr>
            </w:pPr>
            <w:r w:rsidRPr="00A80D6C">
              <w:rPr>
                <w:sz w:val="14"/>
                <w:szCs w:val="18"/>
              </w:rPr>
              <w:t xml:space="preserve">1) #1500 </w:t>
            </w:r>
            <w:proofErr w:type="spellStart"/>
            <w:r w:rsidRPr="00A80D6C">
              <w:rPr>
                <w:sz w:val="14"/>
                <w:szCs w:val="18"/>
              </w:rPr>
              <w:t>SiC</w:t>
            </w:r>
            <w:proofErr w:type="spellEnd"/>
            <w:r w:rsidRPr="00A80D6C">
              <w:rPr>
                <w:sz w:val="14"/>
                <w:szCs w:val="18"/>
              </w:rPr>
              <w:t xml:space="preserve"> ile zımparalama</w:t>
            </w:r>
          </w:p>
          <w:p w:rsidR="00F11DDD" w:rsidRPr="000550B8" w:rsidRDefault="00A80D6C" w:rsidP="00A80D6C">
            <w:pPr>
              <w:widowControl w:val="0"/>
              <w:rPr>
                <w:rFonts w:eastAsia="Tahoma"/>
                <w:color w:val="000000"/>
                <w:sz w:val="14"/>
                <w:szCs w:val="14"/>
                <w:lang w:val="it-IT" w:bidi="en-US"/>
              </w:rPr>
            </w:pPr>
            <w:r w:rsidRPr="00A80D6C">
              <w:rPr>
                <w:sz w:val="14"/>
                <w:szCs w:val="18"/>
              </w:rPr>
              <w:t>2) Kumlama (50um’lik Al</w:t>
            </w:r>
            <w:r w:rsidRPr="00A80D6C">
              <w:rPr>
                <w:sz w:val="14"/>
                <w:szCs w:val="18"/>
                <w:vertAlign w:val="subscript"/>
              </w:rPr>
              <w:t>2</w:t>
            </w:r>
            <w:r w:rsidRPr="00A80D6C">
              <w:rPr>
                <w:sz w:val="14"/>
                <w:szCs w:val="18"/>
              </w:rPr>
              <w:t>O</w:t>
            </w:r>
            <w:r w:rsidRPr="00A80D6C">
              <w:rPr>
                <w:sz w:val="14"/>
                <w:szCs w:val="18"/>
                <w:vertAlign w:val="subscript"/>
              </w:rPr>
              <w:t>3</w:t>
            </w:r>
            <w:r w:rsidRPr="00A80D6C">
              <w:rPr>
                <w:sz w:val="14"/>
                <w:szCs w:val="18"/>
              </w:rPr>
              <w:t>)</w:t>
            </w:r>
          </w:p>
        </w:tc>
      </w:tr>
      <w:tr w:rsidR="00F11DDD" w:rsidRPr="00A80D6C" w:rsidTr="00A80D6C">
        <w:tc>
          <w:tcPr>
            <w:tcW w:w="1243" w:type="dxa"/>
            <w:vMerge/>
            <w:tcBorders>
              <w:left w:val="single" w:sz="4" w:space="0" w:color="auto"/>
            </w:tcBorders>
            <w:shd w:val="clear" w:color="auto" w:fill="FFFFFF"/>
          </w:tcPr>
          <w:p w:rsidR="00F11DDD" w:rsidRPr="000550B8" w:rsidRDefault="00F11DDD" w:rsidP="00A80D6C">
            <w:pPr>
              <w:widowControl w:val="0"/>
              <w:jc w:val="center"/>
              <w:rPr>
                <w:rFonts w:eastAsia="Arial Unicode MS"/>
                <w:b/>
                <w:color w:val="000000"/>
                <w:sz w:val="14"/>
                <w:szCs w:val="14"/>
                <w:lang w:val="it-IT" w:bidi="en-US"/>
              </w:rPr>
            </w:pPr>
          </w:p>
        </w:tc>
        <w:tc>
          <w:tcPr>
            <w:tcW w:w="1565"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Kuraray</w:t>
            </w:r>
          </w:p>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Noritake Dental</w:t>
            </w: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ESTENIA C&amp;B (ES)</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c>
          <w:tcPr>
            <w:tcW w:w="1718" w:type="dxa"/>
            <w:vMerge/>
            <w:tcBorders>
              <w:righ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r>
      <w:tr w:rsidR="00F11DDD" w:rsidRPr="00A80D6C" w:rsidTr="00A80D6C">
        <w:tc>
          <w:tcPr>
            <w:tcW w:w="1243" w:type="dxa"/>
            <w:vMerge w:val="restart"/>
            <w:tcBorders>
              <w:top w:val="single" w:sz="4" w:space="0" w:color="auto"/>
              <w:left w:val="single" w:sz="4" w:space="0" w:color="auto"/>
            </w:tcBorders>
            <w:shd w:val="clear" w:color="auto" w:fill="FFFFFF"/>
          </w:tcPr>
          <w:p w:rsidR="00F11DDD" w:rsidRPr="00A80D6C" w:rsidRDefault="00F11DDD"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CAD/CAM</w:t>
            </w:r>
          </w:p>
          <w:p w:rsidR="00F11DDD" w:rsidRPr="00A80D6C" w:rsidRDefault="00F11DDD"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BLOCK</w:t>
            </w:r>
          </w:p>
        </w:tc>
        <w:tc>
          <w:tcPr>
            <w:tcW w:w="1565"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VITA</w:t>
            </w: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Enamic (EM)</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w:t>
            </w:r>
          </w:p>
        </w:tc>
        <w:tc>
          <w:tcPr>
            <w:tcW w:w="1718" w:type="dxa"/>
            <w:vMerge w:val="restart"/>
            <w:tcBorders>
              <w:top w:val="single" w:sz="4" w:space="0" w:color="auto"/>
              <w:right w:val="single" w:sz="4" w:space="0" w:color="auto"/>
            </w:tcBorders>
            <w:shd w:val="clear" w:color="auto" w:fill="FFFFFF"/>
          </w:tcPr>
          <w:p w:rsidR="00A80D6C" w:rsidRPr="00A80D6C" w:rsidRDefault="00A80D6C" w:rsidP="00A80D6C">
            <w:pPr>
              <w:rPr>
                <w:sz w:val="14"/>
                <w:szCs w:val="18"/>
              </w:rPr>
            </w:pPr>
            <w:r w:rsidRPr="00A80D6C">
              <w:rPr>
                <w:sz w:val="14"/>
                <w:szCs w:val="18"/>
              </w:rPr>
              <w:t xml:space="preserve">1) #1500 </w:t>
            </w:r>
            <w:proofErr w:type="spellStart"/>
            <w:r w:rsidRPr="00A80D6C">
              <w:rPr>
                <w:sz w:val="14"/>
                <w:szCs w:val="18"/>
              </w:rPr>
              <w:t>SiC</w:t>
            </w:r>
            <w:proofErr w:type="spellEnd"/>
            <w:r w:rsidRPr="00A80D6C">
              <w:rPr>
                <w:sz w:val="14"/>
                <w:szCs w:val="18"/>
              </w:rPr>
              <w:t xml:space="preserve"> ile zımparalama</w:t>
            </w:r>
          </w:p>
          <w:p w:rsidR="00F11DDD" w:rsidRPr="000550B8" w:rsidRDefault="00A80D6C" w:rsidP="00A80D6C">
            <w:pPr>
              <w:widowControl w:val="0"/>
              <w:tabs>
                <w:tab w:val="left" w:pos="173"/>
              </w:tabs>
              <w:rPr>
                <w:rFonts w:eastAsia="Tahoma"/>
                <w:color w:val="000000"/>
                <w:sz w:val="14"/>
                <w:szCs w:val="14"/>
                <w:lang w:val="it-IT" w:bidi="en-US"/>
              </w:rPr>
            </w:pPr>
            <w:r w:rsidRPr="00A80D6C">
              <w:rPr>
                <w:sz w:val="14"/>
                <w:szCs w:val="18"/>
              </w:rPr>
              <w:t>2) Kumlama (50um’lik Al</w:t>
            </w:r>
            <w:r w:rsidRPr="00A80D6C">
              <w:rPr>
                <w:sz w:val="14"/>
                <w:szCs w:val="18"/>
                <w:vertAlign w:val="subscript"/>
              </w:rPr>
              <w:t>2</w:t>
            </w:r>
            <w:r w:rsidRPr="00A80D6C">
              <w:rPr>
                <w:sz w:val="14"/>
                <w:szCs w:val="18"/>
              </w:rPr>
              <w:t>O</w:t>
            </w:r>
            <w:r w:rsidRPr="00A80D6C">
              <w:rPr>
                <w:sz w:val="14"/>
                <w:szCs w:val="18"/>
                <w:vertAlign w:val="subscript"/>
              </w:rPr>
              <w:t>3</w:t>
            </w:r>
            <w:r w:rsidRPr="00A80D6C">
              <w:rPr>
                <w:sz w:val="14"/>
                <w:szCs w:val="18"/>
              </w:rPr>
              <w:t>)</w:t>
            </w:r>
          </w:p>
        </w:tc>
      </w:tr>
      <w:tr w:rsidR="00F11DDD" w:rsidRPr="00A80D6C" w:rsidTr="00A80D6C">
        <w:tc>
          <w:tcPr>
            <w:tcW w:w="1243" w:type="dxa"/>
            <w:vMerge/>
            <w:tcBorders>
              <w:left w:val="single" w:sz="4" w:space="0" w:color="auto"/>
            </w:tcBorders>
            <w:shd w:val="clear" w:color="auto" w:fill="FFFFFF"/>
          </w:tcPr>
          <w:p w:rsidR="00F11DDD" w:rsidRPr="000550B8" w:rsidRDefault="00F11DDD" w:rsidP="00A80D6C">
            <w:pPr>
              <w:widowControl w:val="0"/>
              <w:jc w:val="center"/>
              <w:rPr>
                <w:rFonts w:eastAsia="Arial Unicode MS"/>
                <w:b/>
                <w:color w:val="000000"/>
                <w:sz w:val="14"/>
                <w:szCs w:val="14"/>
                <w:lang w:val="it-IT" w:bidi="en-US"/>
              </w:rPr>
            </w:pPr>
          </w:p>
        </w:tc>
        <w:tc>
          <w:tcPr>
            <w:tcW w:w="1565"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DENTSPLY</w:t>
            </w:r>
          </w:p>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SANKIN</w:t>
            </w:r>
          </w:p>
        </w:tc>
        <w:tc>
          <w:tcPr>
            <w:tcW w:w="2539"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KZR-CAD HR2 (KH)</w:t>
            </w:r>
          </w:p>
        </w:tc>
        <w:tc>
          <w:tcPr>
            <w:tcW w:w="1997" w:type="dxa"/>
            <w:tcBorders>
              <w:top w:val="single" w:sz="4" w:space="0" w:color="auto"/>
            </w:tcBorders>
            <w:shd w:val="clear" w:color="auto" w:fill="FFFFFF"/>
          </w:tcPr>
          <w:p w:rsidR="00F11DDD" w:rsidRPr="00A80D6C" w:rsidRDefault="00F11DDD"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w:t>
            </w:r>
          </w:p>
        </w:tc>
        <w:tc>
          <w:tcPr>
            <w:tcW w:w="1718" w:type="dxa"/>
            <w:vMerge/>
            <w:tcBorders>
              <w:right w:val="single" w:sz="4" w:space="0" w:color="auto"/>
            </w:tcBorders>
            <w:shd w:val="clear" w:color="auto" w:fill="FFFFFF"/>
          </w:tcPr>
          <w:p w:rsidR="00F11DDD" w:rsidRPr="00A80D6C" w:rsidRDefault="00F11DDD" w:rsidP="00A80D6C">
            <w:pPr>
              <w:widowControl w:val="0"/>
              <w:jc w:val="center"/>
              <w:rPr>
                <w:rFonts w:eastAsia="Arial Unicode MS"/>
                <w:color w:val="000000"/>
                <w:sz w:val="14"/>
                <w:szCs w:val="14"/>
                <w:lang w:val="en-US" w:bidi="en-US"/>
              </w:rPr>
            </w:pPr>
          </w:p>
        </w:tc>
      </w:tr>
      <w:tr w:rsidR="00A80D6C" w:rsidRPr="00A80D6C" w:rsidTr="00A80D6C">
        <w:tc>
          <w:tcPr>
            <w:tcW w:w="1243" w:type="dxa"/>
            <w:tcBorders>
              <w:top w:val="single" w:sz="4" w:space="0" w:color="auto"/>
              <w:left w:val="single" w:sz="4" w:space="0" w:color="auto"/>
            </w:tcBorders>
            <w:shd w:val="clear" w:color="auto" w:fill="FFFFFF"/>
          </w:tcPr>
          <w:p w:rsidR="00A80D6C" w:rsidRPr="00A80D6C" w:rsidRDefault="00A80D6C" w:rsidP="00A80D6C">
            <w:pPr>
              <w:widowControl w:val="0"/>
              <w:jc w:val="center"/>
              <w:rPr>
                <w:rFonts w:eastAsia="Tahoma"/>
                <w:b/>
                <w:color w:val="000000"/>
                <w:sz w:val="14"/>
                <w:szCs w:val="14"/>
                <w:lang w:val="en-US" w:bidi="en-US"/>
              </w:rPr>
            </w:pPr>
            <w:r w:rsidRPr="00A80D6C">
              <w:rPr>
                <w:rFonts w:eastAsia="Segoe UI"/>
                <w:b/>
                <w:bCs/>
                <w:color w:val="000000"/>
                <w:sz w:val="14"/>
                <w:szCs w:val="14"/>
                <w:lang w:val="en-US" w:bidi="en-US"/>
              </w:rPr>
              <w:t>Zirkonya</w:t>
            </w: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TOSO</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TZ-3Y-E (TZ)</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Yttria stabilized Zirconia (Yttria 3%)</w:t>
            </w:r>
          </w:p>
        </w:tc>
        <w:tc>
          <w:tcPr>
            <w:tcW w:w="1718" w:type="dxa"/>
            <w:vMerge w:val="restart"/>
            <w:tcBorders>
              <w:top w:val="single" w:sz="4" w:space="0" w:color="auto"/>
              <w:right w:val="single" w:sz="4" w:space="0" w:color="auto"/>
            </w:tcBorders>
            <w:shd w:val="clear" w:color="auto" w:fill="FFFFFF"/>
          </w:tcPr>
          <w:p w:rsidR="00A80D6C" w:rsidRPr="00A80D6C" w:rsidRDefault="00A80D6C" w:rsidP="00A80D6C">
            <w:pPr>
              <w:rPr>
                <w:sz w:val="14"/>
                <w:szCs w:val="18"/>
              </w:rPr>
            </w:pPr>
            <w:r w:rsidRPr="00A80D6C">
              <w:rPr>
                <w:sz w:val="14"/>
                <w:szCs w:val="18"/>
              </w:rPr>
              <w:t>1)</w:t>
            </w:r>
            <w:r>
              <w:rPr>
                <w:sz w:val="14"/>
                <w:szCs w:val="18"/>
              </w:rPr>
              <w:t xml:space="preserve"> #12</w:t>
            </w:r>
            <w:r w:rsidRPr="00A80D6C">
              <w:rPr>
                <w:sz w:val="14"/>
                <w:szCs w:val="18"/>
              </w:rPr>
              <w:t xml:space="preserve">0 </w:t>
            </w:r>
            <w:proofErr w:type="spellStart"/>
            <w:r w:rsidRPr="00A80D6C">
              <w:rPr>
                <w:sz w:val="14"/>
                <w:szCs w:val="18"/>
              </w:rPr>
              <w:t>SiC</w:t>
            </w:r>
            <w:proofErr w:type="spellEnd"/>
            <w:r w:rsidRPr="00A80D6C">
              <w:rPr>
                <w:sz w:val="14"/>
                <w:szCs w:val="18"/>
              </w:rPr>
              <w:t xml:space="preserve"> ile zımparalama</w:t>
            </w:r>
          </w:p>
          <w:p w:rsidR="00A80D6C" w:rsidRPr="000550B8" w:rsidRDefault="00A80D6C" w:rsidP="00A80D6C">
            <w:pPr>
              <w:widowControl w:val="0"/>
              <w:rPr>
                <w:rFonts w:eastAsia="Tahoma"/>
                <w:color w:val="000000"/>
                <w:sz w:val="14"/>
                <w:szCs w:val="14"/>
                <w:lang w:val="it-IT" w:bidi="en-US"/>
              </w:rPr>
            </w:pPr>
            <w:r w:rsidRPr="00A80D6C">
              <w:rPr>
                <w:sz w:val="14"/>
                <w:szCs w:val="18"/>
              </w:rPr>
              <w:t>2) Kumlama (50um’lik Al</w:t>
            </w:r>
            <w:r w:rsidRPr="00A80D6C">
              <w:rPr>
                <w:sz w:val="14"/>
                <w:szCs w:val="18"/>
                <w:vertAlign w:val="subscript"/>
              </w:rPr>
              <w:t>2</w:t>
            </w:r>
            <w:r w:rsidRPr="00A80D6C">
              <w:rPr>
                <w:sz w:val="14"/>
                <w:szCs w:val="18"/>
              </w:rPr>
              <w:t>O</w:t>
            </w:r>
            <w:r w:rsidRPr="00A80D6C">
              <w:rPr>
                <w:sz w:val="14"/>
                <w:szCs w:val="18"/>
                <w:vertAlign w:val="subscript"/>
              </w:rPr>
              <w:t>3</w:t>
            </w:r>
            <w:r w:rsidRPr="00A80D6C">
              <w:rPr>
                <w:sz w:val="14"/>
                <w:szCs w:val="18"/>
              </w:rPr>
              <w:t>)</w:t>
            </w:r>
          </w:p>
        </w:tc>
      </w:tr>
      <w:tr w:rsidR="00A80D6C" w:rsidRPr="00A80D6C" w:rsidTr="00A80D6C">
        <w:tc>
          <w:tcPr>
            <w:tcW w:w="1243" w:type="dxa"/>
            <w:tcBorders>
              <w:left w:val="single" w:sz="4" w:space="0" w:color="auto"/>
            </w:tcBorders>
            <w:shd w:val="clear" w:color="auto" w:fill="FFFFFF"/>
          </w:tcPr>
          <w:p w:rsidR="00A80D6C" w:rsidRPr="000550B8" w:rsidRDefault="00A80D6C" w:rsidP="00A80D6C">
            <w:pPr>
              <w:widowControl w:val="0"/>
              <w:jc w:val="center"/>
              <w:rPr>
                <w:rFonts w:eastAsia="Arial Unicode MS"/>
                <w:color w:val="000000"/>
                <w:sz w:val="14"/>
                <w:szCs w:val="14"/>
                <w:lang w:val="it-IT" w:bidi="en-US"/>
              </w:rPr>
            </w:pPr>
          </w:p>
        </w:tc>
        <w:tc>
          <w:tcPr>
            <w:tcW w:w="1565"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3M ESPE</w:t>
            </w:r>
          </w:p>
        </w:tc>
        <w:tc>
          <w:tcPr>
            <w:tcW w:w="2539"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LAVA Zirconia(LZ)</w:t>
            </w:r>
          </w:p>
        </w:tc>
        <w:tc>
          <w:tcPr>
            <w:tcW w:w="1997" w:type="dxa"/>
            <w:tcBorders>
              <w:top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w:t>
            </w:r>
          </w:p>
        </w:tc>
        <w:tc>
          <w:tcPr>
            <w:tcW w:w="1718" w:type="dxa"/>
            <w:vMerge/>
            <w:tcBorders>
              <w:right w:val="single" w:sz="4" w:space="0" w:color="auto"/>
            </w:tcBorders>
            <w:shd w:val="clear" w:color="auto" w:fill="FFFFFF"/>
          </w:tcPr>
          <w:p w:rsidR="00A80D6C" w:rsidRPr="00A80D6C" w:rsidRDefault="00A80D6C" w:rsidP="00A80D6C">
            <w:pPr>
              <w:widowControl w:val="0"/>
              <w:rPr>
                <w:rFonts w:eastAsia="Tahoma"/>
                <w:color w:val="000000"/>
                <w:sz w:val="14"/>
                <w:szCs w:val="14"/>
                <w:lang w:val="en-US" w:bidi="en-US"/>
              </w:rPr>
            </w:pPr>
          </w:p>
        </w:tc>
      </w:tr>
      <w:tr w:rsidR="00A80D6C" w:rsidRPr="00A80D6C" w:rsidTr="00A80D6C">
        <w:tc>
          <w:tcPr>
            <w:tcW w:w="1243" w:type="dxa"/>
            <w:tcBorders>
              <w:left w:val="single" w:sz="4" w:space="0" w:color="auto"/>
              <w:bottom w:val="single" w:sz="4" w:space="0" w:color="auto"/>
            </w:tcBorders>
            <w:shd w:val="clear" w:color="auto" w:fill="FFFFFF"/>
          </w:tcPr>
          <w:p w:rsidR="00A80D6C" w:rsidRPr="00A80D6C" w:rsidRDefault="00A80D6C" w:rsidP="00A80D6C">
            <w:pPr>
              <w:widowControl w:val="0"/>
              <w:jc w:val="center"/>
              <w:rPr>
                <w:rFonts w:eastAsia="Arial Unicode MS"/>
                <w:color w:val="000000"/>
                <w:sz w:val="14"/>
                <w:szCs w:val="14"/>
                <w:lang w:val="en-US" w:bidi="en-US"/>
              </w:rPr>
            </w:pPr>
          </w:p>
        </w:tc>
        <w:tc>
          <w:tcPr>
            <w:tcW w:w="1565" w:type="dxa"/>
            <w:tcBorders>
              <w:top w:val="single" w:sz="4" w:space="0" w:color="auto"/>
              <w:bottom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Kuraray</w:t>
            </w:r>
          </w:p>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Noritake Dental</w:t>
            </w:r>
          </w:p>
        </w:tc>
        <w:tc>
          <w:tcPr>
            <w:tcW w:w="2539" w:type="dxa"/>
            <w:tcBorders>
              <w:top w:val="single" w:sz="4" w:space="0" w:color="auto"/>
              <w:bottom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KATANA Zirconia(KZ)</w:t>
            </w:r>
          </w:p>
        </w:tc>
        <w:tc>
          <w:tcPr>
            <w:tcW w:w="1997" w:type="dxa"/>
            <w:tcBorders>
              <w:top w:val="single" w:sz="4" w:space="0" w:color="auto"/>
              <w:bottom w:val="single" w:sz="4" w:space="0" w:color="auto"/>
            </w:tcBorders>
            <w:shd w:val="clear" w:color="auto" w:fill="FFFFFF"/>
          </w:tcPr>
          <w:p w:rsidR="00A80D6C" w:rsidRPr="00A80D6C" w:rsidRDefault="00A80D6C" w:rsidP="00A80D6C">
            <w:pPr>
              <w:widowControl w:val="0"/>
              <w:jc w:val="center"/>
              <w:rPr>
                <w:rFonts w:eastAsia="Tahoma"/>
                <w:color w:val="000000"/>
                <w:sz w:val="14"/>
                <w:szCs w:val="14"/>
                <w:lang w:val="en-US" w:bidi="en-US"/>
              </w:rPr>
            </w:pPr>
            <w:r w:rsidRPr="00A80D6C">
              <w:rPr>
                <w:rFonts w:eastAsia="Segoe UI"/>
                <w:color w:val="000000"/>
                <w:sz w:val="14"/>
                <w:szCs w:val="14"/>
                <w:lang w:val="en-US" w:bidi="en-US"/>
              </w:rPr>
              <w:t>—</w:t>
            </w:r>
          </w:p>
        </w:tc>
        <w:tc>
          <w:tcPr>
            <w:tcW w:w="1718" w:type="dxa"/>
            <w:vMerge/>
            <w:tcBorders>
              <w:bottom w:val="single" w:sz="4" w:space="0" w:color="auto"/>
              <w:right w:val="single" w:sz="4" w:space="0" w:color="auto"/>
            </w:tcBorders>
            <w:shd w:val="clear" w:color="auto" w:fill="FFFFFF"/>
          </w:tcPr>
          <w:p w:rsidR="00A80D6C" w:rsidRPr="00A80D6C" w:rsidRDefault="00A80D6C" w:rsidP="00A80D6C">
            <w:pPr>
              <w:widowControl w:val="0"/>
              <w:jc w:val="center"/>
              <w:rPr>
                <w:rFonts w:eastAsia="Arial Unicode MS"/>
                <w:color w:val="000000"/>
                <w:sz w:val="14"/>
                <w:szCs w:val="14"/>
                <w:lang w:val="en-US" w:bidi="en-US"/>
              </w:rPr>
            </w:pPr>
          </w:p>
        </w:tc>
      </w:tr>
    </w:tbl>
    <w:p w:rsidR="00A80D6C" w:rsidRDefault="00A80D6C" w:rsidP="00787EE2">
      <w:pPr>
        <w:jc w:val="both"/>
      </w:pPr>
    </w:p>
    <w:p w:rsidR="00A80D6C" w:rsidRDefault="00A80D6C">
      <w:r>
        <w:br w:type="page"/>
      </w:r>
    </w:p>
    <w:p w:rsidR="00787EE2" w:rsidRDefault="00A80D6C" w:rsidP="00787EE2">
      <w:pPr>
        <w:jc w:val="both"/>
      </w:pPr>
      <w:r>
        <w:rPr>
          <w:noProof/>
          <w:lang w:eastAsia="tr-TR"/>
        </w:rPr>
        <w:lastRenderedPageBreak/>
        <w:drawing>
          <wp:inline distT="0" distB="0" distL="0" distR="0">
            <wp:extent cx="5759450" cy="2908832"/>
            <wp:effectExtent l="19050" t="0" r="0" b="0"/>
            <wp:docPr id="11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5759450" cy="2908832"/>
                    </a:xfrm>
                    <a:prstGeom prst="rect">
                      <a:avLst/>
                    </a:prstGeom>
                    <a:noFill/>
                    <a:ln w="9525">
                      <a:noFill/>
                      <a:miter lim="800000"/>
                      <a:headEnd/>
                      <a:tailEnd/>
                    </a:ln>
                  </pic:spPr>
                </pic:pic>
              </a:graphicData>
            </a:graphic>
          </wp:inline>
        </w:drawing>
      </w:r>
    </w:p>
    <w:p w:rsidR="00A80D6C" w:rsidRPr="00A80D6C" w:rsidRDefault="00A80D6C" w:rsidP="00A80D6C">
      <w:pPr>
        <w:jc w:val="both"/>
      </w:pPr>
      <w:r w:rsidRPr="00A80D6C">
        <w:rPr>
          <w:color w:val="00B0F0"/>
        </w:rPr>
        <w:t>Şekil 4</w:t>
      </w:r>
      <w:r>
        <w:rPr>
          <w:color w:val="00B0F0"/>
        </w:rPr>
        <w:t>7</w:t>
      </w:r>
      <w:r w:rsidRPr="00A80D6C">
        <w:t xml:space="preserve"> </w:t>
      </w:r>
      <w:r>
        <w:t>Metal</w:t>
      </w:r>
      <w:r w:rsidRPr="00A80D6C">
        <w:t xml:space="preserve"> üzerinde </w:t>
      </w:r>
      <w:r>
        <w:t xml:space="preserve">TOKUYAMA UNIVERSAL </w:t>
      </w:r>
      <w:proofErr w:type="spellStart"/>
      <w:r>
        <w:t>BOND’un</w:t>
      </w:r>
      <w:proofErr w:type="spellEnd"/>
      <w:r w:rsidRPr="00A80D6C">
        <w:t xml:space="preserve"> gerilim bağ mukavemeti</w:t>
      </w:r>
    </w:p>
    <w:p w:rsidR="00A80D6C" w:rsidRPr="00A80D6C" w:rsidRDefault="00A80D6C" w:rsidP="00A80D6C">
      <w:pPr>
        <w:rPr>
          <w:i/>
          <w:u w:val="single"/>
        </w:rPr>
      </w:pPr>
      <w:r w:rsidRPr="00A80D6C">
        <w:rPr>
          <w:i/>
          <w:u w:val="single"/>
        </w:rPr>
        <w:t>Resim içi yazıları</w:t>
      </w:r>
    </w:p>
    <w:p w:rsidR="00A80D6C" w:rsidRPr="00A80D6C" w:rsidRDefault="00A80D6C" w:rsidP="00A80D6C">
      <w:r w:rsidRPr="00A80D6C">
        <w:t xml:space="preserve">Gerilim Bağ Mukavemeti / </w:t>
      </w:r>
      <w:proofErr w:type="spellStart"/>
      <w:r w:rsidRPr="00A80D6C">
        <w:t>MPa</w:t>
      </w:r>
      <w:proofErr w:type="spellEnd"/>
    </w:p>
    <w:p w:rsidR="00A80D6C" w:rsidRPr="00A80D6C" w:rsidRDefault="00A80D6C" w:rsidP="00A80D6C">
      <w:r w:rsidRPr="00A80D6C">
        <w:t>24 saat sonra</w:t>
      </w:r>
    </w:p>
    <w:p w:rsidR="00A80D6C" w:rsidRDefault="00A80D6C" w:rsidP="00A80D6C">
      <w:pPr>
        <w:jc w:val="both"/>
      </w:pPr>
      <w:r w:rsidRPr="00A80D6C">
        <w:t xml:space="preserve">3,000 </w:t>
      </w:r>
      <w:proofErr w:type="spellStart"/>
      <w:r w:rsidRPr="00A80D6C">
        <w:t>termo</w:t>
      </w:r>
      <w:proofErr w:type="spellEnd"/>
      <w:r w:rsidRPr="00A80D6C">
        <w:t xml:space="preserve"> döngü sonrası</w:t>
      </w:r>
    </w:p>
    <w:p w:rsidR="00A80D6C" w:rsidRDefault="00A80D6C" w:rsidP="00A80D6C">
      <w:pPr>
        <w:jc w:val="both"/>
      </w:pPr>
      <w:r>
        <w:rPr>
          <w:noProof/>
          <w:lang w:eastAsia="tr-TR"/>
        </w:rPr>
        <w:drawing>
          <wp:inline distT="0" distB="0" distL="0" distR="0">
            <wp:extent cx="5759450" cy="3055401"/>
            <wp:effectExtent l="19050" t="0" r="0" b="0"/>
            <wp:docPr id="11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srcRect/>
                    <a:stretch>
                      <a:fillRect/>
                    </a:stretch>
                  </pic:blipFill>
                  <pic:spPr bwMode="auto">
                    <a:xfrm>
                      <a:off x="0" y="0"/>
                      <a:ext cx="5759450" cy="3055401"/>
                    </a:xfrm>
                    <a:prstGeom prst="rect">
                      <a:avLst/>
                    </a:prstGeom>
                    <a:noFill/>
                    <a:ln w="9525">
                      <a:noFill/>
                      <a:miter lim="800000"/>
                      <a:headEnd/>
                      <a:tailEnd/>
                    </a:ln>
                  </pic:spPr>
                </pic:pic>
              </a:graphicData>
            </a:graphic>
          </wp:inline>
        </w:drawing>
      </w:r>
    </w:p>
    <w:p w:rsidR="00A80D6C" w:rsidRPr="00A80D6C" w:rsidRDefault="00A80D6C" w:rsidP="00A80D6C">
      <w:pPr>
        <w:jc w:val="both"/>
      </w:pPr>
      <w:r w:rsidRPr="00A80D6C">
        <w:rPr>
          <w:color w:val="00B0F0"/>
        </w:rPr>
        <w:t>Şekil 4</w:t>
      </w:r>
      <w:r w:rsidR="00A0331F">
        <w:rPr>
          <w:color w:val="00B0F0"/>
        </w:rPr>
        <w:t>8</w:t>
      </w:r>
      <w:r w:rsidRPr="00A80D6C">
        <w:t xml:space="preserve"> </w:t>
      </w:r>
      <w:r w:rsidR="005D5419">
        <w:t xml:space="preserve">Seramik, </w:t>
      </w:r>
      <w:proofErr w:type="spellStart"/>
      <w:r w:rsidR="005D5419">
        <w:t>indirekt</w:t>
      </w:r>
      <w:proofErr w:type="spellEnd"/>
      <w:r w:rsidR="00D40093">
        <w:t xml:space="preserve"> reçine, CAD/CAM blok ve </w:t>
      </w:r>
      <w:proofErr w:type="spellStart"/>
      <w:r w:rsidR="00D40093">
        <w:t>zirkonya</w:t>
      </w:r>
      <w:proofErr w:type="spellEnd"/>
      <w:r w:rsidRPr="00A80D6C">
        <w:t xml:space="preserve"> üzerinde </w:t>
      </w:r>
      <w:r>
        <w:t xml:space="preserve">TOKUYAMA UNIVERSAL </w:t>
      </w:r>
      <w:proofErr w:type="spellStart"/>
      <w:r>
        <w:t>BOND’un</w:t>
      </w:r>
      <w:proofErr w:type="spellEnd"/>
      <w:r w:rsidRPr="00A80D6C">
        <w:t xml:space="preserve"> gerilim bağ mukavemeti</w:t>
      </w:r>
    </w:p>
    <w:p w:rsidR="00A80D6C" w:rsidRPr="00A80D6C" w:rsidRDefault="00A80D6C" w:rsidP="00A80D6C">
      <w:pPr>
        <w:rPr>
          <w:i/>
          <w:u w:val="single"/>
        </w:rPr>
      </w:pPr>
      <w:r w:rsidRPr="00A80D6C">
        <w:rPr>
          <w:i/>
          <w:u w:val="single"/>
        </w:rPr>
        <w:t>Resim içi yazıları</w:t>
      </w:r>
    </w:p>
    <w:p w:rsidR="00A80D6C" w:rsidRPr="00A80D6C" w:rsidRDefault="00A80D6C" w:rsidP="00A80D6C">
      <w:r w:rsidRPr="00A80D6C">
        <w:t xml:space="preserve">Gerilim Bağ Mukavemeti / </w:t>
      </w:r>
      <w:proofErr w:type="spellStart"/>
      <w:r w:rsidRPr="00A80D6C">
        <w:t>MPa</w:t>
      </w:r>
      <w:proofErr w:type="spellEnd"/>
    </w:p>
    <w:p w:rsidR="00A80D6C" w:rsidRPr="00A80D6C" w:rsidRDefault="00A80D6C" w:rsidP="00A80D6C">
      <w:r w:rsidRPr="00A80D6C">
        <w:t>24 saat sonra</w:t>
      </w:r>
    </w:p>
    <w:p w:rsidR="00A80D6C" w:rsidRDefault="00A80D6C" w:rsidP="00A80D6C">
      <w:pPr>
        <w:jc w:val="both"/>
      </w:pPr>
      <w:r w:rsidRPr="00A80D6C">
        <w:t xml:space="preserve">3,000 </w:t>
      </w:r>
      <w:proofErr w:type="spellStart"/>
      <w:r w:rsidRPr="00A80D6C">
        <w:t>termo</w:t>
      </w:r>
      <w:proofErr w:type="spellEnd"/>
      <w:r w:rsidRPr="00A80D6C">
        <w:t xml:space="preserve"> döngü sonrası</w:t>
      </w:r>
    </w:p>
    <w:p w:rsidR="00D40093" w:rsidRDefault="00D40093" w:rsidP="00A80D6C">
      <w:pPr>
        <w:jc w:val="both"/>
      </w:pPr>
    </w:p>
    <w:p w:rsidR="00D40093" w:rsidRDefault="00D40093" w:rsidP="00D40093">
      <w:pPr>
        <w:ind w:firstLine="708"/>
        <w:jc w:val="both"/>
      </w:pPr>
      <w:r>
        <w:t xml:space="preserve">TOKUYAMA UNIVERSAL </w:t>
      </w:r>
      <w:proofErr w:type="spellStart"/>
      <w:r>
        <w:t>BOND'un</w:t>
      </w:r>
      <w:proofErr w:type="spellEnd"/>
      <w:r>
        <w:t xml:space="preserve"> bağ mukavemeti, rakiplerin protez astarlarıyla karşılaştırıldı. Karşılaştırma için kullanılan protez astarlar </w:t>
      </w:r>
      <w:r w:rsidRPr="00D40093">
        <w:rPr>
          <w:i/>
          <w:color w:val="00B0F0"/>
        </w:rPr>
        <w:t>Tablo 12</w:t>
      </w:r>
      <w:r>
        <w:t xml:space="preserve"> ve </w:t>
      </w:r>
      <w:r w:rsidRPr="00D40093">
        <w:rPr>
          <w:i/>
          <w:color w:val="00B0F0"/>
        </w:rPr>
        <w:t>13</w:t>
      </w:r>
      <w:r>
        <w:t xml:space="preserve">'de listelenirken, değerlendirme sonucu </w:t>
      </w:r>
      <w:r w:rsidRPr="00D40093">
        <w:rPr>
          <w:i/>
          <w:color w:val="00B0F0"/>
        </w:rPr>
        <w:t>Şekil 49-53</w:t>
      </w:r>
      <w:r>
        <w:t>'te gösterilmektedir.</w:t>
      </w:r>
    </w:p>
    <w:p w:rsidR="00D40093" w:rsidRDefault="00D40093" w:rsidP="00A80D6C">
      <w:pPr>
        <w:jc w:val="both"/>
      </w:pPr>
    </w:p>
    <w:p w:rsidR="00D40093" w:rsidRDefault="00D40093" w:rsidP="00D40093">
      <w:pPr>
        <w:ind w:firstLine="708"/>
        <w:jc w:val="both"/>
      </w:pPr>
      <w:r>
        <w:t>TOKUYAMA UNIVERSAL BOND, çeşitli malzemelere bağlandığında stabil ve yüksek başlangıç bağ mukavemeti ve dayanıklılığı gösterdi ve rakip ürünlerine kıyasla mükemmeldi.</w:t>
      </w:r>
    </w:p>
    <w:p w:rsidR="00D40093" w:rsidRDefault="00D40093" w:rsidP="00D40093">
      <w:pPr>
        <w:jc w:val="both"/>
      </w:pPr>
      <w:r w:rsidRPr="00D40093">
        <w:rPr>
          <w:color w:val="00B0F0"/>
        </w:rPr>
        <w:lastRenderedPageBreak/>
        <w:t>Tablo 12</w:t>
      </w:r>
      <w:r>
        <w:t xml:space="preserve"> Test edilen protez malzemeleri ve ön işlem yöntemi</w:t>
      </w:r>
    </w:p>
    <w:tbl>
      <w:tblPr>
        <w:tblStyle w:val="TabloKlavuzu"/>
        <w:tblW w:w="0" w:type="auto"/>
        <w:tblLook w:val="04A0"/>
      </w:tblPr>
      <w:tblGrid>
        <w:gridCol w:w="1836"/>
        <w:gridCol w:w="1835"/>
        <w:gridCol w:w="1841"/>
        <w:gridCol w:w="1937"/>
        <w:gridCol w:w="1837"/>
      </w:tblGrid>
      <w:tr w:rsidR="00D40093" w:rsidRPr="00D40093" w:rsidTr="002A19E4">
        <w:tc>
          <w:tcPr>
            <w:tcW w:w="1842" w:type="dxa"/>
          </w:tcPr>
          <w:p w:rsidR="00D40093" w:rsidRPr="00A80D6C" w:rsidRDefault="00D40093" w:rsidP="002A19E4">
            <w:pPr>
              <w:jc w:val="both"/>
              <w:rPr>
                <w:sz w:val="18"/>
                <w:szCs w:val="18"/>
              </w:rPr>
            </w:pPr>
          </w:p>
        </w:tc>
        <w:tc>
          <w:tcPr>
            <w:tcW w:w="1842" w:type="dxa"/>
          </w:tcPr>
          <w:p w:rsidR="00D40093" w:rsidRPr="00D40093" w:rsidRDefault="00D40093" w:rsidP="002A19E4">
            <w:pPr>
              <w:jc w:val="center"/>
              <w:rPr>
                <w:b/>
                <w:sz w:val="18"/>
                <w:szCs w:val="18"/>
              </w:rPr>
            </w:pPr>
            <w:r w:rsidRPr="00D40093">
              <w:rPr>
                <w:b/>
                <w:sz w:val="18"/>
                <w:szCs w:val="18"/>
              </w:rPr>
              <w:t>Üretici</w:t>
            </w:r>
          </w:p>
        </w:tc>
        <w:tc>
          <w:tcPr>
            <w:tcW w:w="1842" w:type="dxa"/>
          </w:tcPr>
          <w:p w:rsidR="00D40093" w:rsidRPr="00D40093" w:rsidRDefault="00D40093" w:rsidP="002A19E4">
            <w:pPr>
              <w:jc w:val="center"/>
              <w:rPr>
                <w:b/>
                <w:sz w:val="18"/>
                <w:szCs w:val="18"/>
              </w:rPr>
            </w:pPr>
            <w:r w:rsidRPr="00D40093">
              <w:rPr>
                <w:b/>
                <w:sz w:val="18"/>
                <w:szCs w:val="18"/>
              </w:rPr>
              <w:t>Ürünün adı</w:t>
            </w:r>
          </w:p>
        </w:tc>
        <w:tc>
          <w:tcPr>
            <w:tcW w:w="1842" w:type="dxa"/>
          </w:tcPr>
          <w:p w:rsidR="00D40093" w:rsidRPr="00D40093" w:rsidRDefault="00D40093" w:rsidP="002A19E4">
            <w:pPr>
              <w:jc w:val="center"/>
              <w:rPr>
                <w:b/>
                <w:sz w:val="18"/>
                <w:szCs w:val="18"/>
              </w:rPr>
            </w:pPr>
            <w:r w:rsidRPr="00D40093">
              <w:rPr>
                <w:b/>
                <w:sz w:val="18"/>
                <w:szCs w:val="18"/>
              </w:rPr>
              <w:t>Kompozisyonu</w:t>
            </w:r>
          </w:p>
        </w:tc>
        <w:tc>
          <w:tcPr>
            <w:tcW w:w="1842" w:type="dxa"/>
          </w:tcPr>
          <w:p w:rsidR="00D40093" w:rsidRPr="00D40093" w:rsidRDefault="00D40093" w:rsidP="002A19E4">
            <w:pPr>
              <w:jc w:val="center"/>
              <w:rPr>
                <w:b/>
                <w:sz w:val="18"/>
                <w:szCs w:val="18"/>
              </w:rPr>
            </w:pPr>
            <w:r w:rsidRPr="00D40093">
              <w:rPr>
                <w:b/>
                <w:sz w:val="18"/>
                <w:szCs w:val="18"/>
              </w:rPr>
              <w:t>Ön İşlem</w:t>
            </w:r>
          </w:p>
        </w:tc>
      </w:tr>
      <w:tr w:rsidR="00D40093" w:rsidRPr="00A80D6C" w:rsidTr="002A19E4">
        <w:tc>
          <w:tcPr>
            <w:tcW w:w="1842" w:type="dxa"/>
          </w:tcPr>
          <w:p w:rsidR="00D40093" w:rsidRPr="00D40093" w:rsidRDefault="00D40093" w:rsidP="002A19E4">
            <w:pPr>
              <w:jc w:val="center"/>
              <w:rPr>
                <w:b/>
                <w:sz w:val="18"/>
                <w:szCs w:val="18"/>
              </w:rPr>
            </w:pPr>
            <w:r w:rsidRPr="00D40093">
              <w:rPr>
                <w:b/>
                <w:sz w:val="18"/>
                <w:szCs w:val="18"/>
              </w:rPr>
              <w:t>Değerli metal</w:t>
            </w:r>
          </w:p>
        </w:tc>
        <w:tc>
          <w:tcPr>
            <w:tcW w:w="1842" w:type="dxa"/>
          </w:tcPr>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D40093" w:rsidRPr="00A80D6C" w:rsidRDefault="00D40093" w:rsidP="002A19E4">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CASTMASTER12S</w:t>
            </w:r>
          </w:p>
        </w:tc>
        <w:tc>
          <w:tcPr>
            <w:tcW w:w="1842" w:type="dxa"/>
          </w:tcPr>
          <w:p w:rsidR="00D40093" w:rsidRPr="00A80D6C" w:rsidRDefault="00D40093" w:rsidP="002A19E4">
            <w:pPr>
              <w:pStyle w:val="Gvdemetni20"/>
              <w:shd w:val="clear" w:color="auto" w:fill="auto"/>
              <w:spacing w:after="0" w:line="240" w:lineRule="auto"/>
              <w:ind w:firstLine="0"/>
              <w:jc w:val="left"/>
              <w:rPr>
                <w:rFonts w:ascii="Arial" w:hAnsi="Arial" w:cs="Arial"/>
                <w:sz w:val="18"/>
              </w:rPr>
            </w:pPr>
            <w:r w:rsidRPr="000550B8">
              <w:rPr>
                <w:rStyle w:val="Gvdemetni2SegoeUI95pt"/>
                <w:rFonts w:ascii="Arial" w:hAnsi="Arial" w:cs="Arial"/>
                <w:sz w:val="18"/>
                <w:lang w:val="de-DE"/>
              </w:rPr>
              <w:t>Au12/Pd20/Ag54</w:t>
            </w:r>
          </w:p>
          <w:p w:rsidR="00D40093" w:rsidRPr="00A80D6C" w:rsidRDefault="00D40093" w:rsidP="002A19E4">
            <w:pPr>
              <w:pStyle w:val="Gvdemetni20"/>
              <w:shd w:val="clear" w:color="auto" w:fill="auto"/>
              <w:spacing w:after="0" w:line="240" w:lineRule="auto"/>
              <w:ind w:firstLine="0"/>
              <w:jc w:val="left"/>
              <w:rPr>
                <w:rFonts w:ascii="Arial" w:hAnsi="Arial" w:cs="Arial"/>
                <w:sz w:val="18"/>
              </w:rPr>
            </w:pPr>
            <w:r w:rsidRPr="000550B8">
              <w:rPr>
                <w:rStyle w:val="Gvdemetni2SegoeUI95pt"/>
                <w:rFonts w:ascii="Arial" w:hAnsi="Arial" w:cs="Arial"/>
                <w:sz w:val="18"/>
                <w:lang w:val="de-DE"/>
              </w:rPr>
              <w:t>/Cu12/diğer2</w:t>
            </w:r>
          </w:p>
        </w:tc>
        <w:tc>
          <w:tcPr>
            <w:tcW w:w="1842" w:type="dxa"/>
          </w:tcPr>
          <w:p w:rsidR="00D40093" w:rsidRPr="00A80D6C" w:rsidRDefault="00D40093" w:rsidP="002A19E4">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D40093" w:rsidRPr="00A80D6C" w:rsidRDefault="00D40093" w:rsidP="002A19E4">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D40093" w:rsidRPr="00A80D6C" w:rsidTr="002A19E4">
        <w:tc>
          <w:tcPr>
            <w:tcW w:w="1842" w:type="dxa"/>
          </w:tcPr>
          <w:p w:rsidR="00D40093" w:rsidRPr="00D40093" w:rsidRDefault="00D40093" w:rsidP="002A19E4">
            <w:pPr>
              <w:jc w:val="center"/>
              <w:rPr>
                <w:b/>
                <w:sz w:val="18"/>
                <w:szCs w:val="18"/>
              </w:rPr>
            </w:pPr>
            <w:r w:rsidRPr="00D40093">
              <w:rPr>
                <w:b/>
                <w:sz w:val="18"/>
                <w:szCs w:val="18"/>
              </w:rPr>
              <w:t>Değerli olmayan metal</w:t>
            </w:r>
          </w:p>
        </w:tc>
        <w:tc>
          <w:tcPr>
            <w:tcW w:w="1842" w:type="dxa"/>
          </w:tcPr>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D40093" w:rsidRPr="00A80D6C" w:rsidRDefault="00D40093" w:rsidP="002A19E4">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ICROME</w:t>
            </w:r>
          </w:p>
        </w:tc>
        <w:tc>
          <w:tcPr>
            <w:tcW w:w="1842" w:type="dxa"/>
          </w:tcPr>
          <w:p w:rsidR="00D40093" w:rsidRPr="00A80D6C" w:rsidRDefault="00D40093" w:rsidP="002A19E4">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Co57.8/Cr31.6/Mo5.6</w:t>
            </w:r>
          </w:p>
          <w:p w:rsidR="00D40093" w:rsidRPr="00A80D6C" w:rsidRDefault="00D40093" w:rsidP="002A19E4">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/diğer5</w:t>
            </w:r>
          </w:p>
        </w:tc>
        <w:tc>
          <w:tcPr>
            <w:tcW w:w="1842" w:type="dxa"/>
          </w:tcPr>
          <w:p w:rsidR="00D40093" w:rsidRPr="00A80D6C" w:rsidRDefault="00D40093" w:rsidP="002A19E4">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D40093" w:rsidRPr="00A80D6C" w:rsidRDefault="00D40093" w:rsidP="002A19E4">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D40093" w:rsidRPr="00A80D6C" w:rsidTr="002A19E4">
        <w:tc>
          <w:tcPr>
            <w:tcW w:w="1842" w:type="dxa"/>
          </w:tcPr>
          <w:p w:rsidR="00D40093" w:rsidRPr="00D40093" w:rsidRDefault="00D40093" w:rsidP="002A19E4">
            <w:pPr>
              <w:jc w:val="center"/>
              <w:rPr>
                <w:b/>
                <w:sz w:val="18"/>
                <w:szCs w:val="18"/>
              </w:rPr>
            </w:pPr>
            <w:r w:rsidRPr="00D40093">
              <w:rPr>
                <w:b/>
                <w:sz w:val="18"/>
                <w:szCs w:val="18"/>
              </w:rPr>
              <w:t>Seramik (Silika temelli seramik)</w:t>
            </w:r>
          </w:p>
        </w:tc>
        <w:tc>
          <w:tcPr>
            <w:tcW w:w="1842" w:type="dxa"/>
          </w:tcPr>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Kuraray</w:t>
            </w:r>
          </w:p>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Noritake</w:t>
            </w:r>
          </w:p>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D40093" w:rsidRPr="00A80D6C" w:rsidRDefault="00D40093" w:rsidP="002A19E4">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Super Porcelain AAA</w:t>
            </w:r>
          </w:p>
        </w:tc>
        <w:tc>
          <w:tcPr>
            <w:tcW w:w="1842" w:type="dxa"/>
          </w:tcPr>
          <w:p w:rsidR="00D40093" w:rsidRPr="00A80D6C" w:rsidRDefault="00D40093" w:rsidP="002A19E4">
            <w:pPr>
              <w:rPr>
                <w:sz w:val="18"/>
                <w:szCs w:val="10"/>
              </w:rPr>
            </w:pPr>
          </w:p>
        </w:tc>
        <w:tc>
          <w:tcPr>
            <w:tcW w:w="1842" w:type="dxa"/>
          </w:tcPr>
          <w:p w:rsidR="00D40093" w:rsidRPr="00A80D6C" w:rsidRDefault="00D40093" w:rsidP="002A19E4">
            <w:pPr>
              <w:rPr>
                <w:sz w:val="18"/>
                <w:szCs w:val="18"/>
              </w:rPr>
            </w:pPr>
            <w:r w:rsidRPr="00A80D6C">
              <w:rPr>
                <w:sz w:val="18"/>
                <w:szCs w:val="18"/>
              </w:rPr>
              <w:t xml:space="preserve">#800 </w:t>
            </w:r>
            <w:proofErr w:type="spellStart"/>
            <w:r w:rsidRPr="00A80D6C">
              <w:rPr>
                <w:sz w:val="18"/>
                <w:szCs w:val="18"/>
              </w:rPr>
              <w:t>SiC</w:t>
            </w:r>
            <w:proofErr w:type="spellEnd"/>
            <w:r w:rsidRPr="00A80D6C">
              <w:rPr>
                <w:sz w:val="18"/>
                <w:szCs w:val="18"/>
              </w:rPr>
              <w:t xml:space="preserve"> ile zımparalama</w:t>
            </w:r>
          </w:p>
        </w:tc>
      </w:tr>
      <w:tr w:rsidR="00D40093" w:rsidRPr="00A80D6C" w:rsidTr="002A19E4">
        <w:tc>
          <w:tcPr>
            <w:tcW w:w="1842" w:type="dxa"/>
          </w:tcPr>
          <w:p w:rsidR="00D40093" w:rsidRPr="00D40093" w:rsidRDefault="005D5419" w:rsidP="002A19E4">
            <w:pPr>
              <w:jc w:val="center"/>
              <w:rPr>
                <w:b/>
                <w:sz w:val="18"/>
                <w:szCs w:val="18"/>
              </w:rPr>
            </w:pPr>
            <w:proofErr w:type="spellStart"/>
            <w:r>
              <w:rPr>
                <w:b/>
                <w:sz w:val="18"/>
                <w:szCs w:val="18"/>
              </w:rPr>
              <w:t>İndirekt</w:t>
            </w:r>
            <w:proofErr w:type="spellEnd"/>
            <w:r w:rsidR="00D40093" w:rsidRPr="00D40093">
              <w:rPr>
                <w:b/>
                <w:sz w:val="18"/>
                <w:szCs w:val="18"/>
              </w:rPr>
              <w:t xml:space="preserve"> </w:t>
            </w:r>
            <w:proofErr w:type="spellStart"/>
            <w:r w:rsidR="00D40093" w:rsidRPr="00D40093">
              <w:rPr>
                <w:b/>
                <w:sz w:val="18"/>
                <w:szCs w:val="18"/>
              </w:rPr>
              <w:t>kompozit</w:t>
            </w:r>
            <w:proofErr w:type="spellEnd"/>
          </w:p>
        </w:tc>
        <w:tc>
          <w:tcPr>
            <w:tcW w:w="1842" w:type="dxa"/>
          </w:tcPr>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Tokuyama</w:t>
            </w:r>
          </w:p>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Dental</w:t>
            </w:r>
          </w:p>
        </w:tc>
        <w:tc>
          <w:tcPr>
            <w:tcW w:w="1842" w:type="dxa"/>
          </w:tcPr>
          <w:p w:rsidR="00D40093" w:rsidRPr="00A80D6C" w:rsidRDefault="00D40093" w:rsidP="002A19E4">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PEARLESTE</w:t>
            </w:r>
          </w:p>
        </w:tc>
        <w:tc>
          <w:tcPr>
            <w:tcW w:w="1842" w:type="dxa"/>
          </w:tcPr>
          <w:p w:rsidR="00D40093" w:rsidRPr="00A80D6C" w:rsidRDefault="00D40093" w:rsidP="002A19E4">
            <w:pPr>
              <w:rPr>
                <w:sz w:val="18"/>
                <w:szCs w:val="10"/>
              </w:rPr>
            </w:pPr>
          </w:p>
        </w:tc>
        <w:tc>
          <w:tcPr>
            <w:tcW w:w="1842" w:type="dxa"/>
          </w:tcPr>
          <w:p w:rsidR="00D40093" w:rsidRPr="00A80D6C" w:rsidRDefault="00D40093" w:rsidP="002A19E4">
            <w:pPr>
              <w:rPr>
                <w:sz w:val="18"/>
                <w:szCs w:val="18"/>
              </w:rPr>
            </w:pPr>
            <w:r w:rsidRPr="00A80D6C">
              <w:rPr>
                <w:sz w:val="18"/>
                <w:szCs w:val="18"/>
              </w:rPr>
              <w:t xml:space="preserve">1) #1500 </w:t>
            </w:r>
            <w:proofErr w:type="spellStart"/>
            <w:r w:rsidRPr="00A80D6C">
              <w:rPr>
                <w:sz w:val="18"/>
                <w:szCs w:val="18"/>
              </w:rPr>
              <w:t>SiC</w:t>
            </w:r>
            <w:proofErr w:type="spellEnd"/>
            <w:r w:rsidRPr="00A80D6C">
              <w:rPr>
                <w:sz w:val="18"/>
                <w:szCs w:val="18"/>
              </w:rPr>
              <w:t xml:space="preserve"> ile zımparalama</w:t>
            </w:r>
          </w:p>
          <w:p w:rsidR="00D40093" w:rsidRPr="00A80D6C" w:rsidRDefault="00D40093" w:rsidP="002A19E4">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r w:rsidR="00D40093" w:rsidRPr="00A80D6C" w:rsidTr="002A19E4">
        <w:tc>
          <w:tcPr>
            <w:tcW w:w="1842" w:type="dxa"/>
          </w:tcPr>
          <w:p w:rsidR="00D40093" w:rsidRPr="00D40093" w:rsidRDefault="00D40093" w:rsidP="002A19E4">
            <w:pPr>
              <w:jc w:val="center"/>
              <w:rPr>
                <w:b/>
                <w:sz w:val="18"/>
                <w:szCs w:val="18"/>
              </w:rPr>
            </w:pPr>
            <w:proofErr w:type="spellStart"/>
            <w:r w:rsidRPr="00D40093">
              <w:rPr>
                <w:b/>
                <w:sz w:val="18"/>
                <w:szCs w:val="18"/>
              </w:rPr>
              <w:t>Zirkonya</w:t>
            </w:r>
            <w:proofErr w:type="spellEnd"/>
          </w:p>
        </w:tc>
        <w:tc>
          <w:tcPr>
            <w:tcW w:w="1842" w:type="dxa"/>
          </w:tcPr>
          <w:p w:rsidR="00D40093" w:rsidRPr="00A80D6C" w:rsidRDefault="00D40093" w:rsidP="002A19E4">
            <w:pPr>
              <w:pStyle w:val="Gvdemetni20"/>
              <w:shd w:val="clear" w:color="auto" w:fill="auto"/>
              <w:spacing w:after="0" w:line="240" w:lineRule="auto"/>
              <w:ind w:firstLine="0"/>
              <w:jc w:val="center"/>
              <w:rPr>
                <w:rFonts w:ascii="Arial" w:hAnsi="Arial" w:cs="Arial"/>
                <w:sz w:val="18"/>
                <w:szCs w:val="18"/>
              </w:rPr>
            </w:pPr>
            <w:r w:rsidRPr="00A80D6C">
              <w:rPr>
                <w:rStyle w:val="Gvdemetni2SegoeUI95pt"/>
                <w:rFonts w:ascii="Arial" w:hAnsi="Arial" w:cs="Arial"/>
                <w:sz w:val="18"/>
                <w:szCs w:val="18"/>
              </w:rPr>
              <w:t>TOSO</w:t>
            </w:r>
          </w:p>
        </w:tc>
        <w:tc>
          <w:tcPr>
            <w:tcW w:w="1842" w:type="dxa"/>
          </w:tcPr>
          <w:p w:rsidR="00D40093" w:rsidRPr="00A80D6C" w:rsidRDefault="00D40093" w:rsidP="002A19E4">
            <w:pPr>
              <w:pStyle w:val="Gvdemetni20"/>
              <w:shd w:val="clear" w:color="auto" w:fill="auto"/>
              <w:spacing w:after="0" w:line="190" w:lineRule="exact"/>
              <w:ind w:firstLine="0"/>
              <w:jc w:val="center"/>
              <w:rPr>
                <w:rFonts w:ascii="Arial" w:hAnsi="Arial" w:cs="Arial"/>
                <w:sz w:val="18"/>
              </w:rPr>
            </w:pPr>
            <w:r w:rsidRPr="00A80D6C">
              <w:rPr>
                <w:rStyle w:val="Gvdemetni2SegoeUI95pt"/>
                <w:rFonts w:ascii="Arial" w:hAnsi="Arial" w:cs="Arial"/>
                <w:sz w:val="18"/>
              </w:rPr>
              <w:t>TZ-3Y-E</w:t>
            </w:r>
          </w:p>
        </w:tc>
        <w:tc>
          <w:tcPr>
            <w:tcW w:w="1842" w:type="dxa"/>
          </w:tcPr>
          <w:p w:rsidR="00D40093" w:rsidRPr="00A80D6C" w:rsidRDefault="00D40093" w:rsidP="002A19E4">
            <w:pPr>
              <w:pStyle w:val="Gvdemetni20"/>
              <w:shd w:val="clear" w:color="auto" w:fill="auto"/>
              <w:spacing w:after="0" w:line="240" w:lineRule="auto"/>
              <w:ind w:firstLine="0"/>
              <w:jc w:val="left"/>
              <w:rPr>
                <w:rFonts w:ascii="Arial" w:hAnsi="Arial" w:cs="Arial"/>
                <w:sz w:val="18"/>
              </w:rPr>
            </w:pPr>
            <w:r w:rsidRPr="00A80D6C">
              <w:rPr>
                <w:rStyle w:val="Gvdemetni2SegoeUI95pt"/>
                <w:rFonts w:ascii="Arial" w:hAnsi="Arial" w:cs="Arial"/>
                <w:sz w:val="18"/>
              </w:rPr>
              <w:t>Yttria stabilize Zirkonya (Yttria % 3)</w:t>
            </w:r>
          </w:p>
        </w:tc>
        <w:tc>
          <w:tcPr>
            <w:tcW w:w="1842" w:type="dxa"/>
          </w:tcPr>
          <w:p w:rsidR="00D40093" w:rsidRPr="00A80D6C" w:rsidRDefault="00D40093" w:rsidP="002A19E4">
            <w:pPr>
              <w:rPr>
                <w:sz w:val="18"/>
                <w:szCs w:val="18"/>
              </w:rPr>
            </w:pPr>
            <w:r w:rsidRPr="00A80D6C">
              <w:rPr>
                <w:sz w:val="18"/>
                <w:szCs w:val="18"/>
              </w:rPr>
              <w:t xml:space="preserve">1) #120 </w:t>
            </w:r>
            <w:proofErr w:type="spellStart"/>
            <w:r w:rsidRPr="00A80D6C">
              <w:rPr>
                <w:sz w:val="18"/>
                <w:szCs w:val="18"/>
              </w:rPr>
              <w:t>SiC</w:t>
            </w:r>
            <w:proofErr w:type="spellEnd"/>
            <w:r w:rsidRPr="00A80D6C">
              <w:rPr>
                <w:sz w:val="18"/>
                <w:szCs w:val="18"/>
              </w:rPr>
              <w:t xml:space="preserve"> ile zımparalama</w:t>
            </w:r>
          </w:p>
          <w:p w:rsidR="00D40093" w:rsidRPr="00A80D6C" w:rsidRDefault="00D40093" w:rsidP="002A19E4">
            <w:pPr>
              <w:rPr>
                <w:sz w:val="18"/>
                <w:szCs w:val="18"/>
              </w:rPr>
            </w:pPr>
            <w:r w:rsidRPr="00A80D6C">
              <w:rPr>
                <w:sz w:val="18"/>
                <w:szCs w:val="18"/>
              </w:rPr>
              <w:t>2) Kumlama (50um’lik Al</w:t>
            </w:r>
            <w:r w:rsidRPr="00A80D6C">
              <w:rPr>
                <w:sz w:val="18"/>
                <w:szCs w:val="18"/>
                <w:vertAlign w:val="subscript"/>
              </w:rPr>
              <w:t>2</w:t>
            </w:r>
            <w:r w:rsidRPr="00A80D6C">
              <w:rPr>
                <w:sz w:val="18"/>
                <w:szCs w:val="18"/>
              </w:rPr>
              <w:t>O</w:t>
            </w:r>
            <w:r w:rsidRPr="00A80D6C">
              <w:rPr>
                <w:sz w:val="18"/>
                <w:szCs w:val="18"/>
                <w:vertAlign w:val="subscript"/>
              </w:rPr>
              <w:t>3</w:t>
            </w:r>
            <w:r w:rsidRPr="00A80D6C">
              <w:rPr>
                <w:sz w:val="18"/>
                <w:szCs w:val="18"/>
              </w:rPr>
              <w:t>)</w:t>
            </w:r>
          </w:p>
        </w:tc>
      </w:tr>
    </w:tbl>
    <w:p w:rsidR="00D40093" w:rsidRDefault="00D40093" w:rsidP="00D40093">
      <w:pPr>
        <w:jc w:val="both"/>
      </w:pPr>
    </w:p>
    <w:p w:rsidR="00D40093" w:rsidRDefault="00D40093" w:rsidP="00D40093">
      <w:pPr>
        <w:jc w:val="both"/>
      </w:pPr>
      <w:r w:rsidRPr="00D40093">
        <w:rPr>
          <w:color w:val="00B0F0"/>
        </w:rPr>
        <w:t>Tablo 13</w:t>
      </w:r>
      <w:r>
        <w:t xml:space="preserve"> Protez malzemeler için test edilen astarlar</w:t>
      </w:r>
    </w:p>
    <w:p w:rsidR="00D40093" w:rsidRDefault="00D40093" w:rsidP="00D40093">
      <w:pPr>
        <w:jc w:val="both"/>
      </w:pPr>
    </w:p>
    <w:tbl>
      <w:tblPr>
        <w:tblW w:w="0" w:type="auto"/>
        <w:tblLayout w:type="fixed"/>
        <w:tblCellMar>
          <w:left w:w="10" w:type="dxa"/>
          <w:right w:w="10" w:type="dxa"/>
        </w:tblCellMar>
        <w:tblLook w:val="0000"/>
      </w:tblPr>
      <w:tblGrid>
        <w:gridCol w:w="432"/>
        <w:gridCol w:w="1368"/>
        <w:gridCol w:w="1224"/>
        <w:gridCol w:w="1229"/>
        <w:gridCol w:w="1224"/>
        <w:gridCol w:w="1171"/>
        <w:gridCol w:w="974"/>
        <w:gridCol w:w="1022"/>
        <w:gridCol w:w="1085"/>
      </w:tblGrid>
      <w:tr w:rsidR="00D40093" w:rsidRPr="00D40093" w:rsidTr="002A19E4">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Pr>
                <w:rFonts w:eastAsia="Segoe UI"/>
                <w:b/>
                <w:bCs/>
                <w:color w:val="00B0F0"/>
                <w:sz w:val="14"/>
                <w:szCs w:val="14"/>
                <w:lang w:val="en-US" w:bidi="en-US"/>
              </w:rPr>
              <w:t>Üretici</w:t>
            </w:r>
          </w:p>
        </w:tc>
        <w:tc>
          <w:tcPr>
            <w:tcW w:w="24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Tokuyama Dental</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3M ESPE</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Ivoclar</w:t>
            </w:r>
          </w:p>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vivadent</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Kuraray</w:t>
            </w:r>
          </w:p>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Noritake</w:t>
            </w:r>
          </w:p>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Dental</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SHOFU</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D40093" w:rsidRPr="00D40093" w:rsidRDefault="00D40093" w:rsidP="00D40093">
            <w:pPr>
              <w:widowControl w:val="0"/>
              <w:jc w:val="center"/>
              <w:rPr>
                <w:rFonts w:eastAsia="Tahoma"/>
                <w:color w:val="00B0F0"/>
                <w:sz w:val="14"/>
                <w:szCs w:val="14"/>
                <w:lang w:val="en-US" w:bidi="en-US"/>
              </w:rPr>
            </w:pPr>
            <w:r w:rsidRPr="00D40093">
              <w:rPr>
                <w:rFonts w:eastAsia="Segoe UI"/>
                <w:b/>
                <w:bCs/>
                <w:color w:val="00B0F0"/>
                <w:sz w:val="14"/>
                <w:szCs w:val="14"/>
                <w:lang w:val="en-US" w:bidi="en-US"/>
              </w:rPr>
              <w:t>Bisco</w:t>
            </w:r>
          </w:p>
        </w:tc>
      </w:tr>
      <w:tr w:rsidR="00D40093" w:rsidRPr="00D40093" w:rsidTr="002A19E4">
        <w:tc>
          <w:tcPr>
            <w:tcW w:w="1800" w:type="dxa"/>
            <w:gridSpan w:val="2"/>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b/>
                <w:bCs/>
                <w:color w:val="000000"/>
                <w:sz w:val="14"/>
                <w:szCs w:val="14"/>
                <w:lang w:val="en-US" w:bidi="en-US"/>
              </w:rPr>
              <w:t>Re</w:t>
            </w:r>
            <w:r>
              <w:rPr>
                <w:rFonts w:eastAsia="Segoe UI"/>
                <w:b/>
                <w:bCs/>
                <w:color w:val="000000"/>
                <w:sz w:val="14"/>
                <w:szCs w:val="14"/>
                <w:lang w:val="en-US" w:bidi="en-US"/>
              </w:rPr>
              <w:t>çine Çimento</w:t>
            </w:r>
          </w:p>
        </w:tc>
        <w:tc>
          <w:tcPr>
            <w:tcW w:w="1224"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ESTECEME</w:t>
            </w:r>
          </w:p>
        </w:tc>
        <w:tc>
          <w:tcPr>
            <w:tcW w:w="1229"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ESTECEM</w:t>
            </w:r>
          </w:p>
        </w:tc>
        <w:tc>
          <w:tcPr>
            <w:tcW w:w="1224"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RelyX</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Ultimate</w:t>
            </w:r>
          </w:p>
        </w:tc>
        <w:tc>
          <w:tcPr>
            <w:tcW w:w="1171"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Multilink</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Automix</w:t>
            </w:r>
          </w:p>
        </w:tc>
        <w:tc>
          <w:tcPr>
            <w:tcW w:w="974"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Panavia</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V5</w:t>
            </w:r>
          </w:p>
        </w:tc>
        <w:tc>
          <w:tcPr>
            <w:tcW w:w="1022"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ResiCem</w:t>
            </w:r>
          </w:p>
        </w:tc>
        <w:tc>
          <w:tcPr>
            <w:tcW w:w="1085" w:type="dxa"/>
            <w:tcBorders>
              <w:top w:val="single" w:sz="4" w:space="0" w:color="auto"/>
              <w:left w:val="single" w:sz="4" w:space="0" w:color="auto"/>
              <w:righ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DUO-LINK</w:t>
            </w:r>
          </w:p>
        </w:tc>
      </w:tr>
      <w:tr w:rsidR="00D40093" w:rsidRPr="00D40093" w:rsidTr="00A0331F">
        <w:tc>
          <w:tcPr>
            <w:tcW w:w="432" w:type="dxa"/>
            <w:tcBorders>
              <w:top w:val="single" w:sz="4" w:space="0" w:color="auto"/>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368"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Pr>
                <w:rFonts w:eastAsia="Segoe UI"/>
                <w:color w:val="000000"/>
                <w:sz w:val="14"/>
                <w:szCs w:val="14"/>
                <w:lang w:val="en-US" w:bidi="en-US"/>
              </w:rPr>
              <w:t>Değerli metal</w:t>
            </w:r>
          </w:p>
        </w:tc>
        <w:tc>
          <w:tcPr>
            <w:tcW w:w="1224" w:type="dxa"/>
            <w:tcBorders>
              <w:top w:val="single" w:sz="4" w:space="0" w:color="auto"/>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229" w:type="dxa"/>
            <w:tcBorders>
              <w:top w:val="single" w:sz="4" w:space="0" w:color="auto"/>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224" w:type="dxa"/>
            <w:tcBorders>
              <w:top w:val="single" w:sz="4" w:space="0" w:color="auto"/>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171" w:type="dxa"/>
            <w:tcBorders>
              <w:top w:val="single" w:sz="4" w:space="0" w:color="auto"/>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974" w:type="dxa"/>
            <w:tcBorders>
              <w:top w:val="single" w:sz="4" w:space="0" w:color="auto"/>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022" w:type="dxa"/>
            <w:tcBorders>
              <w:top w:val="single" w:sz="4" w:space="0" w:color="auto"/>
              <w:lef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Metallink</w:t>
            </w:r>
          </w:p>
        </w:tc>
        <w:tc>
          <w:tcPr>
            <w:tcW w:w="1085" w:type="dxa"/>
            <w:vMerge w:val="restart"/>
            <w:tcBorders>
              <w:top w:val="single" w:sz="4" w:space="0" w:color="auto"/>
              <w:left w:val="single" w:sz="4" w:space="0" w:color="auto"/>
              <w:righ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Z-Prime</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Plus</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(ZP)</w:t>
            </w:r>
          </w:p>
        </w:tc>
      </w:tr>
      <w:tr w:rsidR="00D40093" w:rsidRPr="00D40093" w:rsidTr="00A0331F">
        <w:tc>
          <w:tcPr>
            <w:tcW w:w="432" w:type="dxa"/>
            <w:vMerge w:val="restart"/>
            <w:tcBorders>
              <w:left w:val="single" w:sz="4" w:space="0" w:color="auto"/>
            </w:tcBorders>
            <w:shd w:val="clear" w:color="auto" w:fill="FFFFFF"/>
            <w:textDirection w:val="btLr"/>
            <w:vAlign w:val="center"/>
          </w:tcPr>
          <w:p w:rsidR="00D40093" w:rsidRPr="00D40093" w:rsidRDefault="00D40093" w:rsidP="00D40093">
            <w:pPr>
              <w:widowControl w:val="0"/>
              <w:jc w:val="center"/>
              <w:rPr>
                <w:rFonts w:eastAsia="Tahoma"/>
                <w:color w:val="000000"/>
                <w:sz w:val="14"/>
                <w:szCs w:val="14"/>
                <w:lang w:val="en-US" w:bidi="en-US"/>
              </w:rPr>
            </w:pPr>
            <w:r>
              <w:rPr>
                <w:rFonts w:eastAsia="Segoe UI"/>
                <w:b/>
                <w:bCs/>
                <w:color w:val="000000"/>
                <w:sz w:val="14"/>
                <w:szCs w:val="14"/>
                <w:lang w:val="en-US" w:bidi="en-US"/>
              </w:rPr>
              <w:t>Protez</w:t>
            </w:r>
          </w:p>
        </w:tc>
        <w:tc>
          <w:tcPr>
            <w:tcW w:w="1368"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Pr>
                <w:rFonts w:eastAsia="Segoe UI"/>
                <w:color w:val="000000"/>
                <w:sz w:val="14"/>
                <w:szCs w:val="14"/>
                <w:lang w:val="en-US" w:bidi="en-US"/>
              </w:rPr>
              <w:t>Değerli olmayan metal</w:t>
            </w:r>
          </w:p>
        </w:tc>
        <w:tc>
          <w:tcPr>
            <w:tcW w:w="1224" w:type="dxa"/>
            <w:vMerge w:val="restart"/>
            <w:tcBorders>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TOKUYAMA</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UNIVERSAL</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BOND</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(UB)</w:t>
            </w:r>
          </w:p>
        </w:tc>
        <w:tc>
          <w:tcPr>
            <w:tcW w:w="1229" w:type="dxa"/>
            <w:vMerge w:val="restart"/>
            <w:tcBorders>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TOKUYAMA</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UNIVERSAL</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PRIMER</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(UP)</w:t>
            </w:r>
          </w:p>
        </w:tc>
        <w:tc>
          <w:tcPr>
            <w:tcW w:w="1224" w:type="dxa"/>
            <w:vMerge w:val="restart"/>
            <w:tcBorders>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Scotchbond</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Universal</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Adhesive</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(SU)</w:t>
            </w:r>
          </w:p>
        </w:tc>
        <w:tc>
          <w:tcPr>
            <w:tcW w:w="1171" w:type="dxa"/>
            <w:tcBorders>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Monobond</w:t>
            </w:r>
          </w:p>
        </w:tc>
        <w:tc>
          <w:tcPr>
            <w:tcW w:w="974" w:type="dxa"/>
            <w:tcBorders>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Clearfil</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Ceramic</w:t>
            </w:r>
          </w:p>
        </w:tc>
        <w:tc>
          <w:tcPr>
            <w:tcW w:w="1022" w:type="dxa"/>
            <w:tcBorders>
              <w:lef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(ML)</w:t>
            </w:r>
          </w:p>
        </w:tc>
        <w:tc>
          <w:tcPr>
            <w:tcW w:w="1085" w:type="dxa"/>
            <w:vMerge/>
            <w:tcBorders>
              <w:left w:val="single" w:sz="4" w:space="0" w:color="auto"/>
              <w:right w:val="single" w:sz="4" w:space="0" w:color="auto"/>
            </w:tcBorders>
            <w:shd w:val="clear" w:color="auto" w:fill="FFFFFF"/>
            <w:vAlign w:val="center"/>
          </w:tcPr>
          <w:p w:rsidR="00D40093" w:rsidRPr="00D40093" w:rsidRDefault="00D40093" w:rsidP="00A0331F">
            <w:pPr>
              <w:widowControl w:val="0"/>
              <w:jc w:val="center"/>
              <w:rPr>
                <w:rFonts w:eastAsia="Arial Unicode MS"/>
                <w:color w:val="000000"/>
                <w:sz w:val="14"/>
                <w:szCs w:val="14"/>
                <w:lang w:val="en-US" w:bidi="en-US"/>
              </w:rPr>
            </w:pPr>
          </w:p>
        </w:tc>
      </w:tr>
      <w:tr w:rsidR="00D40093" w:rsidRPr="00D40093" w:rsidTr="00A0331F">
        <w:tc>
          <w:tcPr>
            <w:tcW w:w="432" w:type="dxa"/>
            <w:vMerge/>
            <w:tcBorders>
              <w:left w:val="single" w:sz="4" w:space="0" w:color="auto"/>
            </w:tcBorders>
            <w:shd w:val="clear" w:color="auto" w:fill="FFFFFF"/>
            <w:textDirection w:val="btLr"/>
          </w:tcPr>
          <w:p w:rsidR="00D40093" w:rsidRPr="00D40093" w:rsidRDefault="00D40093" w:rsidP="00D40093">
            <w:pPr>
              <w:widowControl w:val="0"/>
              <w:jc w:val="center"/>
              <w:rPr>
                <w:rFonts w:eastAsia="Arial Unicode MS"/>
                <w:color w:val="000000"/>
                <w:sz w:val="14"/>
                <w:szCs w:val="14"/>
                <w:lang w:val="en-US" w:bidi="en-US"/>
              </w:rPr>
            </w:pPr>
          </w:p>
        </w:tc>
        <w:tc>
          <w:tcPr>
            <w:tcW w:w="1368" w:type="dxa"/>
            <w:tcBorders>
              <w:top w:val="single" w:sz="4" w:space="0" w:color="auto"/>
              <w:left w:val="single" w:sz="4" w:space="0" w:color="auto"/>
            </w:tcBorders>
            <w:shd w:val="clear" w:color="auto" w:fill="FFFFFF"/>
            <w:vAlign w:val="center"/>
          </w:tcPr>
          <w:p w:rsidR="00D40093" w:rsidRPr="00D40093" w:rsidRDefault="00D40093" w:rsidP="00D40093">
            <w:pPr>
              <w:widowControl w:val="0"/>
              <w:jc w:val="center"/>
              <w:rPr>
                <w:rFonts w:eastAsia="Tahoma"/>
                <w:color w:val="000000"/>
                <w:sz w:val="14"/>
                <w:szCs w:val="14"/>
                <w:lang w:val="en-US" w:bidi="en-US"/>
              </w:rPr>
            </w:pPr>
            <w:r>
              <w:rPr>
                <w:rFonts w:eastAsia="Segoe UI"/>
                <w:color w:val="000000"/>
                <w:sz w:val="14"/>
                <w:szCs w:val="14"/>
                <w:lang w:val="en-US" w:bidi="en-US"/>
              </w:rPr>
              <w:t>Seramik</w:t>
            </w:r>
          </w:p>
        </w:tc>
        <w:tc>
          <w:tcPr>
            <w:tcW w:w="1224" w:type="dxa"/>
            <w:vMerge/>
            <w:tcBorders>
              <w:left w:val="single" w:sz="4" w:space="0" w:color="auto"/>
            </w:tcBorders>
            <w:shd w:val="clear" w:color="auto" w:fill="FFFFFF"/>
            <w:vAlign w:val="bottom"/>
          </w:tcPr>
          <w:p w:rsidR="00D40093" w:rsidRPr="00D40093" w:rsidRDefault="00D40093" w:rsidP="00D40093">
            <w:pPr>
              <w:widowControl w:val="0"/>
              <w:jc w:val="center"/>
              <w:rPr>
                <w:rFonts w:eastAsia="Arial Unicode MS"/>
                <w:color w:val="000000"/>
                <w:sz w:val="14"/>
                <w:szCs w:val="14"/>
                <w:lang w:val="en-US" w:bidi="en-US"/>
              </w:rPr>
            </w:pPr>
          </w:p>
        </w:tc>
        <w:tc>
          <w:tcPr>
            <w:tcW w:w="1229" w:type="dxa"/>
            <w:vMerge/>
            <w:tcBorders>
              <w:left w:val="single" w:sz="4" w:space="0" w:color="auto"/>
            </w:tcBorders>
            <w:shd w:val="clear" w:color="auto" w:fill="FFFFFF"/>
            <w:vAlign w:val="bottom"/>
          </w:tcPr>
          <w:p w:rsidR="00D40093" w:rsidRPr="00D40093" w:rsidRDefault="00D40093" w:rsidP="00D40093">
            <w:pPr>
              <w:widowControl w:val="0"/>
              <w:jc w:val="center"/>
              <w:rPr>
                <w:rFonts w:eastAsia="Arial Unicode MS"/>
                <w:color w:val="000000"/>
                <w:sz w:val="14"/>
                <w:szCs w:val="14"/>
                <w:lang w:val="en-US" w:bidi="en-US"/>
              </w:rPr>
            </w:pPr>
          </w:p>
        </w:tc>
        <w:tc>
          <w:tcPr>
            <w:tcW w:w="1224" w:type="dxa"/>
            <w:vMerge/>
            <w:tcBorders>
              <w:left w:val="single" w:sz="4" w:space="0" w:color="auto"/>
            </w:tcBorders>
            <w:shd w:val="clear" w:color="auto" w:fill="FFFFFF"/>
            <w:vAlign w:val="bottom"/>
          </w:tcPr>
          <w:p w:rsidR="00D40093" w:rsidRPr="00D40093" w:rsidRDefault="00D40093" w:rsidP="00D40093">
            <w:pPr>
              <w:widowControl w:val="0"/>
              <w:jc w:val="center"/>
              <w:rPr>
                <w:rFonts w:eastAsia="Arial Unicode MS"/>
                <w:color w:val="000000"/>
                <w:sz w:val="14"/>
                <w:szCs w:val="14"/>
                <w:lang w:val="en-US" w:bidi="en-US"/>
              </w:rPr>
            </w:pPr>
          </w:p>
        </w:tc>
        <w:tc>
          <w:tcPr>
            <w:tcW w:w="1171" w:type="dxa"/>
            <w:tcBorders>
              <w:left w:val="single" w:sz="4" w:space="0" w:color="auto"/>
            </w:tcBorders>
            <w:shd w:val="clear" w:color="auto" w:fill="FFFFFF"/>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Plus</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(MP)</w:t>
            </w:r>
          </w:p>
        </w:tc>
        <w:tc>
          <w:tcPr>
            <w:tcW w:w="974" w:type="dxa"/>
            <w:tcBorders>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Primer</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Plus</w:t>
            </w:r>
          </w:p>
          <w:p w:rsidR="00D40093" w:rsidRPr="00D40093" w:rsidRDefault="00D40093" w:rsidP="00D40093">
            <w:pPr>
              <w:widowControl w:val="0"/>
              <w:jc w:val="center"/>
              <w:rPr>
                <w:rFonts w:eastAsia="Tahoma"/>
                <w:color w:val="000000"/>
                <w:sz w:val="14"/>
                <w:szCs w:val="14"/>
                <w:lang w:val="en-US" w:bidi="en-US"/>
              </w:rPr>
            </w:pPr>
            <w:r w:rsidRPr="00D40093">
              <w:rPr>
                <w:rFonts w:eastAsia="Segoe UI"/>
                <w:color w:val="000000"/>
                <w:sz w:val="14"/>
                <w:szCs w:val="14"/>
                <w:lang w:val="en-US" w:bidi="en-US"/>
              </w:rPr>
              <w:t>(CC)</w:t>
            </w:r>
          </w:p>
        </w:tc>
        <w:tc>
          <w:tcPr>
            <w:tcW w:w="1022" w:type="dxa"/>
            <w:tcBorders>
              <w:top w:val="single" w:sz="4" w:space="0" w:color="auto"/>
              <w:lef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Porcelain</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Primer</w:t>
            </w:r>
          </w:p>
        </w:tc>
        <w:tc>
          <w:tcPr>
            <w:tcW w:w="1085" w:type="dxa"/>
            <w:tcBorders>
              <w:top w:val="single" w:sz="4" w:space="0" w:color="auto"/>
              <w:left w:val="single" w:sz="4" w:space="0" w:color="auto"/>
              <w:righ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Porcelain</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Primer</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(PP2)</w:t>
            </w:r>
          </w:p>
        </w:tc>
      </w:tr>
      <w:tr w:rsidR="00D40093" w:rsidRPr="00D40093" w:rsidTr="00A0331F">
        <w:tc>
          <w:tcPr>
            <w:tcW w:w="432" w:type="dxa"/>
            <w:tcBorders>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368" w:type="dxa"/>
            <w:tcBorders>
              <w:top w:val="single" w:sz="4" w:space="0" w:color="auto"/>
              <w:left w:val="single" w:sz="4" w:space="0" w:color="auto"/>
            </w:tcBorders>
            <w:shd w:val="clear" w:color="auto" w:fill="FFFFFF"/>
            <w:vAlign w:val="bottom"/>
          </w:tcPr>
          <w:p w:rsidR="00D40093" w:rsidRPr="00D40093" w:rsidRDefault="00D40093" w:rsidP="00D40093">
            <w:pPr>
              <w:widowControl w:val="0"/>
              <w:jc w:val="center"/>
              <w:rPr>
                <w:rFonts w:eastAsia="Tahoma"/>
                <w:color w:val="000000"/>
                <w:sz w:val="14"/>
                <w:szCs w:val="14"/>
                <w:lang w:val="en-US" w:bidi="en-US"/>
              </w:rPr>
            </w:pPr>
            <w:r>
              <w:rPr>
                <w:rFonts w:eastAsia="Segoe UI"/>
                <w:color w:val="000000"/>
                <w:sz w:val="14"/>
                <w:szCs w:val="14"/>
                <w:lang w:val="en-US" w:bidi="en-US"/>
              </w:rPr>
              <w:t>Dolaylı kompozit</w:t>
            </w:r>
          </w:p>
        </w:tc>
        <w:tc>
          <w:tcPr>
            <w:tcW w:w="1224" w:type="dxa"/>
            <w:tcBorders>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229" w:type="dxa"/>
            <w:tcBorders>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224" w:type="dxa"/>
            <w:tcBorders>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171" w:type="dxa"/>
            <w:tcBorders>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974" w:type="dxa"/>
            <w:tcBorders>
              <w:left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022" w:type="dxa"/>
            <w:tcBorders>
              <w:lef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(PP)</w:t>
            </w:r>
          </w:p>
        </w:tc>
        <w:tc>
          <w:tcPr>
            <w:tcW w:w="1085" w:type="dxa"/>
            <w:vMerge w:val="restart"/>
            <w:tcBorders>
              <w:top w:val="single" w:sz="4" w:space="0" w:color="auto"/>
              <w:left w:val="single" w:sz="4" w:space="0" w:color="auto"/>
              <w:right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Z-Prime</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Plus</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(ZP)</w:t>
            </w:r>
          </w:p>
        </w:tc>
      </w:tr>
      <w:tr w:rsidR="00D40093" w:rsidRPr="00D40093" w:rsidTr="00A0331F">
        <w:tc>
          <w:tcPr>
            <w:tcW w:w="432" w:type="dxa"/>
            <w:tcBorders>
              <w:left w:val="single" w:sz="4" w:space="0" w:color="auto"/>
              <w:bottom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368" w:type="dxa"/>
            <w:tcBorders>
              <w:top w:val="single" w:sz="4" w:space="0" w:color="auto"/>
              <w:left w:val="single" w:sz="4" w:space="0" w:color="auto"/>
              <w:bottom w:val="single" w:sz="4" w:space="0" w:color="auto"/>
            </w:tcBorders>
            <w:shd w:val="clear" w:color="auto" w:fill="FFFFFF"/>
          </w:tcPr>
          <w:p w:rsidR="00D40093" w:rsidRPr="00D40093" w:rsidRDefault="00D40093" w:rsidP="00D40093">
            <w:pPr>
              <w:widowControl w:val="0"/>
              <w:jc w:val="center"/>
              <w:rPr>
                <w:rFonts w:eastAsia="Tahoma"/>
                <w:color w:val="000000"/>
                <w:sz w:val="14"/>
                <w:szCs w:val="14"/>
                <w:lang w:val="en-US" w:bidi="en-US"/>
              </w:rPr>
            </w:pPr>
            <w:r>
              <w:rPr>
                <w:rFonts w:eastAsia="Segoe UI"/>
                <w:color w:val="000000"/>
                <w:sz w:val="14"/>
                <w:szCs w:val="14"/>
                <w:lang w:val="en-US" w:bidi="en-US"/>
              </w:rPr>
              <w:t>Zirkony</w:t>
            </w:r>
            <w:r w:rsidRPr="00D40093">
              <w:rPr>
                <w:rFonts w:eastAsia="Segoe UI"/>
                <w:color w:val="000000"/>
                <w:sz w:val="14"/>
                <w:szCs w:val="14"/>
                <w:lang w:val="en-US" w:bidi="en-US"/>
              </w:rPr>
              <w:t>a / Alumin</w:t>
            </w:r>
            <w:r>
              <w:rPr>
                <w:rFonts w:eastAsia="Segoe UI"/>
                <w:color w:val="000000"/>
                <w:sz w:val="14"/>
                <w:szCs w:val="14"/>
                <w:lang w:val="en-US" w:bidi="en-US"/>
              </w:rPr>
              <w:t>yum</w:t>
            </w:r>
          </w:p>
        </w:tc>
        <w:tc>
          <w:tcPr>
            <w:tcW w:w="1224" w:type="dxa"/>
            <w:tcBorders>
              <w:left w:val="single" w:sz="4" w:space="0" w:color="auto"/>
              <w:bottom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229" w:type="dxa"/>
            <w:tcBorders>
              <w:left w:val="single" w:sz="4" w:space="0" w:color="auto"/>
              <w:bottom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224" w:type="dxa"/>
            <w:tcBorders>
              <w:left w:val="single" w:sz="4" w:space="0" w:color="auto"/>
              <w:bottom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171" w:type="dxa"/>
            <w:tcBorders>
              <w:left w:val="single" w:sz="4" w:space="0" w:color="auto"/>
              <w:bottom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974" w:type="dxa"/>
            <w:tcBorders>
              <w:left w:val="single" w:sz="4" w:space="0" w:color="auto"/>
              <w:bottom w:val="single" w:sz="4" w:space="0" w:color="auto"/>
            </w:tcBorders>
            <w:shd w:val="clear" w:color="auto" w:fill="FFFFFF"/>
          </w:tcPr>
          <w:p w:rsidR="00D40093" w:rsidRPr="00D40093" w:rsidRDefault="00D40093" w:rsidP="00D40093">
            <w:pPr>
              <w:widowControl w:val="0"/>
              <w:jc w:val="center"/>
              <w:rPr>
                <w:rFonts w:eastAsia="Arial Unicode MS"/>
                <w:color w:val="000000"/>
                <w:sz w:val="14"/>
                <w:szCs w:val="14"/>
                <w:lang w:val="en-US" w:bidi="en-US"/>
              </w:rPr>
            </w:pPr>
          </w:p>
        </w:tc>
        <w:tc>
          <w:tcPr>
            <w:tcW w:w="1022" w:type="dxa"/>
            <w:tcBorders>
              <w:top w:val="single" w:sz="4" w:space="0" w:color="auto"/>
              <w:left w:val="single" w:sz="4" w:space="0" w:color="auto"/>
              <w:bottom w:val="single" w:sz="4" w:space="0" w:color="auto"/>
            </w:tcBorders>
            <w:shd w:val="clear" w:color="auto" w:fill="FFFFFF"/>
            <w:vAlign w:val="center"/>
          </w:tcPr>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AZ</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Primer</w:t>
            </w:r>
          </w:p>
          <w:p w:rsidR="00D40093" w:rsidRPr="00D40093" w:rsidRDefault="00D40093" w:rsidP="00A0331F">
            <w:pPr>
              <w:widowControl w:val="0"/>
              <w:jc w:val="center"/>
              <w:rPr>
                <w:rFonts w:eastAsia="Tahoma"/>
                <w:color w:val="000000"/>
                <w:sz w:val="14"/>
                <w:szCs w:val="14"/>
                <w:lang w:val="en-US" w:bidi="en-US"/>
              </w:rPr>
            </w:pPr>
            <w:r w:rsidRPr="00D40093">
              <w:rPr>
                <w:rFonts w:eastAsia="Segoe UI"/>
                <w:color w:val="000000"/>
                <w:sz w:val="14"/>
                <w:szCs w:val="14"/>
                <w:lang w:val="en-US" w:bidi="en-US"/>
              </w:rPr>
              <w:t>(AP)</w:t>
            </w:r>
          </w:p>
        </w:tc>
        <w:tc>
          <w:tcPr>
            <w:tcW w:w="1085" w:type="dxa"/>
            <w:vMerge/>
            <w:tcBorders>
              <w:left w:val="single" w:sz="4" w:space="0" w:color="auto"/>
              <w:bottom w:val="single" w:sz="4" w:space="0" w:color="auto"/>
              <w:right w:val="single" w:sz="4" w:space="0" w:color="auto"/>
            </w:tcBorders>
            <w:shd w:val="clear" w:color="auto" w:fill="FFFFFF"/>
            <w:vAlign w:val="center"/>
          </w:tcPr>
          <w:p w:rsidR="00D40093" w:rsidRPr="00D40093" w:rsidRDefault="00D40093" w:rsidP="00A0331F">
            <w:pPr>
              <w:widowControl w:val="0"/>
              <w:jc w:val="center"/>
              <w:rPr>
                <w:rFonts w:eastAsia="Arial Unicode MS"/>
                <w:color w:val="000000"/>
                <w:sz w:val="14"/>
                <w:szCs w:val="14"/>
                <w:lang w:val="en-US" w:bidi="en-US"/>
              </w:rPr>
            </w:pPr>
          </w:p>
        </w:tc>
      </w:tr>
    </w:tbl>
    <w:p w:rsidR="00A0331F" w:rsidRDefault="00A0331F" w:rsidP="00D40093">
      <w:pPr>
        <w:jc w:val="both"/>
      </w:pPr>
    </w:p>
    <w:p w:rsidR="00A0331F" w:rsidRDefault="00A0331F">
      <w:r>
        <w:br w:type="page"/>
      </w:r>
    </w:p>
    <w:p w:rsidR="00D40093" w:rsidRDefault="00A0331F" w:rsidP="00A0331F">
      <w:pPr>
        <w:jc w:val="center"/>
      </w:pPr>
      <w:r>
        <w:lastRenderedPageBreak/>
        <w:t>Değerli Metal</w:t>
      </w:r>
    </w:p>
    <w:p w:rsidR="00A0331F" w:rsidRDefault="00A0331F" w:rsidP="00A0331F">
      <w:pPr>
        <w:jc w:val="center"/>
      </w:pPr>
      <w:r>
        <w:rPr>
          <w:noProof/>
          <w:lang w:eastAsia="tr-TR"/>
        </w:rPr>
        <w:drawing>
          <wp:inline distT="0" distB="0" distL="0" distR="0">
            <wp:extent cx="4971303" cy="1802006"/>
            <wp:effectExtent l="19050" t="0" r="747" b="0"/>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srcRect/>
                    <a:stretch>
                      <a:fillRect/>
                    </a:stretch>
                  </pic:blipFill>
                  <pic:spPr bwMode="auto">
                    <a:xfrm>
                      <a:off x="0" y="0"/>
                      <a:ext cx="4975848" cy="1803654"/>
                    </a:xfrm>
                    <a:prstGeom prst="rect">
                      <a:avLst/>
                    </a:prstGeom>
                    <a:noFill/>
                    <a:ln w="9525">
                      <a:noFill/>
                      <a:miter lim="800000"/>
                      <a:headEnd/>
                      <a:tailEnd/>
                    </a:ln>
                  </pic:spPr>
                </pic:pic>
              </a:graphicData>
            </a:graphic>
          </wp:inline>
        </w:drawing>
      </w:r>
    </w:p>
    <w:p w:rsidR="00A0331F" w:rsidRPr="00A80D6C" w:rsidRDefault="00A0331F" w:rsidP="00A0331F">
      <w:pPr>
        <w:jc w:val="both"/>
      </w:pPr>
      <w:r w:rsidRPr="00A80D6C">
        <w:rPr>
          <w:color w:val="00B0F0"/>
        </w:rPr>
        <w:t>Şekil 4</w:t>
      </w:r>
      <w:r>
        <w:rPr>
          <w:color w:val="00B0F0"/>
        </w:rPr>
        <w:t>9</w:t>
      </w:r>
      <w:r w:rsidRPr="00A80D6C">
        <w:t xml:space="preserve"> </w:t>
      </w:r>
      <w:r>
        <w:t>Değerli metal</w:t>
      </w:r>
      <w:r w:rsidRPr="00A80D6C">
        <w:t xml:space="preserve"> üzerinde </w:t>
      </w:r>
      <w:r>
        <w:t>TOKUYAMA UNIVERSAL BOND ve astarların</w:t>
      </w:r>
      <w:r w:rsidRPr="00A80D6C">
        <w:t xml:space="preserve"> gerilim bağ mukavemeti</w:t>
      </w:r>
    </w:p>
    <w:p w:rsidR="00A0331F" w:rsidRPr="00A80D6C" w:rsidRDefault="00A0331F" w:rsidP="00A0331F">
      <w:pPr>
        <w:rPr>
          <w:i/>
          <w:u w:val="single"/>
        </w:rPr>
      </w:pPr>
      <w:r w:rsidRPr="00A80D6C">
        <w:rPr>
          <w:i/>
          <w:u w:val="single"/>
        </w:rPr>
        <w:t>Resim içi yazıları</w:t>
      </w:r>
    </w:p>
    <w:p w:rsidR="00A0331F" w:rsidRPr="00A80D6C" w:rsidRDefault="00A0331F" w:rsidP="00A0331F">
      <w:r w:rsidRPr="00A80D6C">
        <w:t xml:space="preserve">Gerilim Bağ Mukavemeti / </w:t>
      </w:r>
      <w:proofErr w:type="spellStart"/>
      <w:r w:rsidRPr="00A80D6C">
        <w:t>MPa</w:t>
      </w:r>
      <w:proofErr w:type="spellEnd"/>
    </w:p>
    <w:p w:rsidR="00A0331F" w:rsidRPr="00A80D6C" w:rsidRDefault="00A0331F" w:rsidP="00A0331F">
      <w:r w:rsidRPr="00A80D6C">
        <w:t>24 saat sonra</w:t>
      </w:r>
    </w:p>
    <w:p w:rsidR="00A0331F" w:rsidRDefault="00A0331F" w:rsidP="00A0331F">
      <w:pPr>
        <w:jc w:val="both"/>
      </w:pPr>
      <w:r w:rsidRPr="00A80D6C">
        <w:t xml:space="preserve">3,000 </w:t>
      </w:r>
      <w:proofErr w:type="spellStart"/>
      <w:r w:rsidRPr="00A80D6C">
        <w:t>termo</w:t>
      </w:r>
      <w:proofErr w:type="spellEnd"/>
      <w:r w:rsidRPr="00A80D6C">
        <w:t xml:space="preserve"> döngü sonrası</w:t>
      </w:r>
    </w:p>
    <w:p w:rsidR="00A0331F" w:rsidRDefault="00A0331F" w:rsidP="00A0331F">
      <w:pPr>
        <w:jc w:val="center"/>
      </w:pPr>
      <w:r>
        <w:t>Değerli olmayan metal</w:t>
      </w:r>
    </w:p>
    <w:p w:rsidR="00A0331F" w:rsidRDefault="00A0331F" w:rsidP="00A0331F">
      <w:pPr>
        <w:jc w:val="center"/>
      </w:pPr>
      <w:r>
        <w:rPr>
          <w:noProof/>
          <w:lang w:eastAsia="tr-TR"/>
        </w:rPr>
        <w:drawing>
          <wp:inline distT="0" distB="0" distL="0" distR="0">
            <wp:extent cx="4917515" cy="1745223"/>
            <wp:effectExtent l="19050" t="0" r="0" b="0"/>
            <wp:docPr id="12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srcRect/>
                    <a:stretch>
                      <a:fillRect/>
                    </a:stretch>
                  </pic:blipFill>
                  <pic:spPr bwMode="auto">
                    <a:xfrm>
                      <a:off x="0" y="0"/>
                      <a:ext cx="4917688" cy="1745284"/>
                    </a:xfrm>
                    <a:prstGeom prst="rect">
                      <a:avLst/>
                    </a:prstGeom>
                    <a:noFill/>
                    <a:ln w="9525">
                      <a:noFill/>
                      <a:miter lim="800000"/>
                      <a:headEnd/>
                      <a:tailEnd/>
                    </a:ln>
                  </pic:spPr>
                </pic:pic>
              </a:graphicData>
            </a:graphic>
          </wp:inline>
        </w:drawing>
      </w:r>
    </w:p>
    <w:p w:rsidR="00A0331F" w:rsidRPr="00A80D6C" w:rsidRDefault="00A0331F" w:rsidP="00A0331F">
      <w:pPr>
        <w:jc w:val="both"/>
      </w:pPr>
      <w:r w:rsidRPr="00A80D6C">
        <w:rPr>
          <w:color w:val="00B0F0"/>
        </w:rPr>
        <w:t xml:space="preserve">Şekil </w:t>
      </w:r>
      <w:r>
        <w:rPr>
          <w:color w:val="00B0F0"/>
        </w:rPr>
        <w:t>50</w:t>
      </w:r>
      <w:r w:rsidRPr="00A80D6C">
        <w:t xml:space="preserve"> </w:t>
      </w:r>
      <w:r>
        <w:t>Değerli olmayan metal</w:t>
      </w:r>
      <w:r w:rsidRPr="00A80D6C">
        <w:t xml:space="preserve"> üzerinde </w:t>
      </w:r>
      <w:r>
        <w:t>TOKUYAMA UNIVERSAL BOND ve astarların</w:t>
      </w:r>
      <w:r w:rsidRPr="00A80D6C">
        <w:t xml:space="preserve"> gerilim bağ mukavemeti</w:t>
      </w:r>
    </w:p>
    <w:p w:rsidR="00A0331F" w:rsidRPr="00A80D6C" w:rsidRDefault="00A0331F" w:rsidP="00A0331F">
      <w:pPr>
        <w:rPr>
          <w:i/>
          <w:u w:val="single"/>
        </w:rPr>
      </w:pPr>
      <w:r w:rsidRPr="00A80D6C">
        <w:rPr>
          <w:i/>
          <w:u w:val="single"/>
        </w:rPr>
        <w:t>Resim içi yazıları</w:t>
      </w:r>
    </w:p>
    <w:p w:rsidR="00A0331F" w:rsidRPr="00A80D6C" w:rsidRDefault="00A0331F" w:rsidP="00A0331F">
      <w:r w:rsidRPr="00A80D6C">
        <w:t xml:space="preserve">Gerilim Bağ Mukavemeti / </w:t>
      </w:r>
      <w:proofErr w:type="spellStart"/>
      <w:r w:rsidRPr="00A80D6C">
        <w:t>MPa</w:t>
      </w:r>
      <w:proofErr w:type="spellEnd"/>
    </w:p>
    <w:p w:rsidR="00A0331F" w:rsidRPr="00A80D6C" w:rsidRDefault="00A0331F" w:rsidP="00A0331F">
      <w:r w:rsidRPr="00A80D6C">
        <w:t>24 saat sonra</w:t>
      </w:r>
    </w:p>
    <w:p w:rsidR="00A0331F" w:rsidRDefault="00A0331F" w:rsidP="00A0331F">
      <w:pPr>
        <w:jc w:val="both"/>
      </w:pPr>
      <w:r w:rsidRPr="00A80D6C">
        <w:t xml:space="preserve">3,000 </w:t>
      </w:r>
      <w:proofErr w:type="spellStart"/>
      <w:r w:rsidRPr="00A80D6C">
        <w:t>termo</w:t>
      </w:r>
      <w:proofErr w:type="spellEnd"/>
      <w:r w:rsidRPr="00A80D6C">
        <w:t xml:space="preserve"> döngü sonrası</w:t>
      </w:r>
    </w:p>
    <w:p w:rsidR="00A0331F" w:rsidRDefault="00A0331F" w:rsidP="00A0331F">
      <w:pPr>
        <w:jc w:val="center"/>
      </w:pPr>
      <w:r>
        <w:t>Seramikler</w:t>
      </w:r>
    </w:p>
    <w:p w:rsidR="00A0331F" w:rsidRDefault="00A0331F" w:rsidP="00A0331F">
      <w:pPr>
        <w:jc w:val="center"/>
      </w:pPr>
      <w:r>
        <w:rPr>
          <w:noProof/>
          <w:lang w:eastAsia="tr-TR"/>
        </w:rPr>
        <w:drawing>
          <wp:inline distT="0" distB="0" distL="0" distR="0">
            <wp:extent cx="4881656" cy="1867981"/>
            <wp:effectExtent l="19050" t="0" r="0" b="0"/>
            <wp:docPr id="1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srcRect/>
                    <a:stretch>
                      <a:fillRect/>
                    </a:stretch>
                  </pic:blipFill>
                  <pic:spPr bwMode="auto">
                    <a:xfrm>
                      <a:off x="0" y="0"/>
                      <a:ext cx="4881023" cy="1867739"/>
                    </a:xfrm>
                    <a:prstGeom prst="rect">
                      <a:avLst/>
                    </a:prstGeom>
                    <a:noFill/>
                    <a:ln w="9525">
                      <a:noFill/>
                      <a:miter lim="800000"/>
                      <a:headEnd/>
                      <a:tailEnd/>
                    </a:ln>
                  </pic:spPr>
                </pic:pic>
              </a:graphicData>
            </a:graphic>
          </wp:inline>
        </w:drawing>
      </w:r>
    </w:p>
    <w:p w:rsidR="00A0331F" w:rsidRPr="00A80D6C" w:rsidRDefault="00A0331F" w:rsidP="00A0331F">
      <w:pPr>
        <w:jc w:val="both"/>
      </w:pPr>
      <w:r w:rsidRPr="00A80D6C">
        <w:rPr>
          <w:color w:val="00B0F0"/>
        </w:rPr>
        <w:t xml:space="preserve">Şekil </w:t>
      </w:r>
      <w:r>
        <w:rPr>
          <w:color w:val="00B0F0"/>
        </w:rPr>
        <w:t>51</w:t>
      </w:r>
      <w:r w:rsidRPr="00A80D6C">
        <w:t xml:space="preserve"> </w:t>
      </w:r>
      <w:r>
        <w:t>Seramikler</w:t>
      </w:r>
      <w:r w:rsidRPr="00A80D6C">
        <w:t xml:space="preserve"> üzerinde </w:t>
      </w:r>
      <w:r>
        <w:t>TOKUYAMA UNIVERSAL BOND ve astarların</w:t>
      </w:r>
      <w:r w:rsidRPr="00A80D6C">
        <w:t xml:space="preserve"> gerilim bağ mukavemeti</w:t>
      </w:r>
    </w:p>
    <w:p w:rsidR="00A0331F" w:rsidRPr="00A80D6C" w:rsidRDefault="00A0331F" w:rsidP="00A0331F">
      <w:pPr>
        <w:rPr>
          <w:i/>
          <w:u w:val="single"/>
        </w:rPr>
      </w:pPr>
      <w:r w:rsidRPr="00A80D6C">
        <w:rPr>
          <w:i/>
          <w:u w:val="single"/>
        </w:rPr>
        <w:t>Resim içi yazıları</w:t>
      </w:r>
    </w:p>
    <w:p w:rsidR="00A0331F" w:rsidRPr="00A80D6C" w:rsidRDefault="00A0331F" w:rsidP="00A0331F">
      <w:r w:rsidRPr="00A80D6C">
        <w:t xml:space="preserve">Gerilim Bağ Mukavemeti / </w:t>
      </w:r>
      <w:proofErr w:type="spellStart"/>
      <w:r w:rsidRPr="00A80D6C">
        <w:t>MPa</w:t>
      </w:r>
      <w:proofErr w:type="spellEnd"/>
    </w:p>
    <w:p w:rsidR="00A0331F" w:rsidRPr="00A80D6C" w:rsidRDefault="00A0331F" w:rsidP="00A0331F">
      <w:r w:rsidRPr="00A80D6C">
        <w:t>24 saat sonra</w:t>
      </w:r>
    </w:p>
    <w:p w:rsidR="00A0331F" w:rsidRDefault="00A0331F" w:rsidP="00A0331F">
      <w:pPr>
        <w:jc w:val="both"/>
      </w:pPr>
      <w:r w:rsidRPr="00A80D6C">
        <w:t xml:space="preserve">3,000 </w:t>
      </w:r>
      <w:proofErr w:type="spellStart"/>
      <w:r w:rsidRPr="00A80D6C">
        <w:t>termo</w:t>
      </w:r>
      <w:proofErr w:type="spellEnd"/>
      <w:r w:rsidRPr="00A80D6C">
        <w:t xml:space="preserve"> döngü sonrası</w:t>
      </w:r>
    </w:p>
    <w:p w:rsidR="00A0331F" w:rsidRDefault="00A0331F" w:rsidP="00A0331F">
      <w:pPr>
        <w:jc w:val="center"/>
      </w:pPr>
      <w:r>
        <w:lastRenderedPageBreak/>
        <w:t xml:space="preserve">Dolaylı </w:t>
      </w:r>
      <w:proofErr w:type="spellStart"/>
      <w:r>
        <w:t>kompozit</w:t>
      </w:r>
      <w:proofErr w:type="spellEnd"/>
    </w:p>
    <w:p w:rsidR="00A0331F" w:rsidRDefault="00A0331F" w:rsidP="00A0331F">
      <w:pPr>
        <w:jc w:val="center"/>
      </w:pPr>
      <w:r>
        <w:rPr>
          <w:noProof/>
          <w:lang w:eastAsia="tr-TR"/>
        </w:rPr>
        <w:drawing>
          <wp:inline distT="0" distB="0" distL="0" distR="0">
            <wp:extent cx="5759450" cy="2261194"/>
            <wp:effectExtent l="19050" t="0" r="0" b="0"/>
            <wp:docPr id="12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srcRect/>
                    <a:stretch>
                      <a:fillRect/>
                    </a:stretch>
                  </pic:blipFill>
                  <pic:spPr bwMode="auto">
                    <a:xfrm>
                      <a:off x="0" y="0"/>
                      <a:ext cx="5759450" cy="2261194"/>
                    </a:xfrm>
                    <a:prstGeom prst="rect">
                      <a:avLst/>
                    </a:prstGeom>
                    <a:noFill/>
                    <a:ln w="9525">
                      <a:noFill/>
                      <a:miter lim="800000"/>
                      <a:headEnd/>
                      <a:tailEnd/>
                    </a:ln>
                  </pic:spPr>
                </pic:pic>
              </a:graphicData>
            </a:graphic>
          </wp:inline>
        </w:drawing>
      </w:r>
    </w:p>
    <w:p w:rsidR="00A0331F" w:rsidRPr="00A80D6C" w:rsidRDefault="00A0331F" w:rsidP="00A0331F">
      <w:pPr>
        <w:jc w:val="both"/>
      </w:pPr>
      <w:r w:rsidRPr="00A80D6C">
        <w:rPr>
          <w:color w:val="00B0F0"/>
        </w:rPr>
        <w:t xml:space="preserve">Şekil </w:t>
      </w:r>
      <w:r>
        <w:rPr>
          <w:color w:val="00B0F0"/>
        </w:rPr>
        <w:t>52</w:t>
      </w:r>
      <w:r w:rsidRPr="00A80D6C">
        <w:t xml:space="preserve"> </w:t>
      </w:r>
      <w:proofErr w:type="spellStart"/>
      <w:r w:rsidR="0039469C">
        <w:t>İndirekt</w:t>
      </w:r>
      <w:proofErr w:type="spellEnd"/>
      <w:r>
        <w:t xml:space="preserve"> </w:t>
      </w:r>
      <w:proofErr w:type="spellStart"/>
      <w:r>
        <w:t>kompozitler</w:t>
      </w:r>
      <w:proofErr w:type="spellEnd"/>
      <w:r w:rsidRPr="00A80D6C">
        <w:t xml:space="preserve"> üzerinde </w:t>
      </w:r>
      <w:r>
        <w:t>TOKUYAMA UNIVERSAL BOND ve astarların</w:t>
      </w:r>
      <w:r w:rsidRPr="00A80D6C">
        <w:t xml:space="preserve"> gerilim bağ mukavemeti</w:t>
      </w:r>
    </w:p>
    <w:p w:rsidR="00A0331F" w:rsidRPr="00A80D6C" w:rsidRDefault="00A0331F" w:rsidP="00A0331F">
      <w:pPr>
        <w:rPr>
          <w:i/>
          <w:u w:val="single"/>
        </w:rPr>
      </w:pPr>
      <w:r w:rsidRPr="00A80D6C">
        <w:rPr>
          <w:i/>
          <w:u w:val="single"/>
        </w:rPr>
        <w:t>Resim içi yazıları</w:t>
      </w:r>
    </w:p>
    <w:p w:rsidR="00A0331F" w:rsidRPr="00A80D6C" w:rsidRDefault="00A0331F" w:rsidP="00A0331F">
      <w:r w:rsidRPr="00A80D6C">
        <w:t xml:space="preserve">Gerilim Bağ Mukavemeti / </w:t>
      </w:r>
      <w:proofErr w:type="spellStart"/>
      <w:r w:rsidRPr="00A80D6C">
        <w:t>MPa</w:t>
      </w:r>
      <w:proofErr w:type="spellEnd"/>
    </w:p>
    <w:p w:rsidR="00A0331F" w:rsidRPr="00A80D6C" w:rsidRDefault="00A0331F" w:rsidP="00A0331F">
      <w:r w:rsidRPr="00A80D6C">
        <w:t>24 saat sonra</w:t>
      </w:r>
    </w:p>
    <w:p w:rsidR="00A0331F" w:rsidRDefault="00A0331F" w:rsidP="00A0331F">
      <w:pPr>
        <w:jc w:val="both"/>
      </w:pPr>
      <w:r w:rsidRPr="00A80D6C">
        <w:t xml:space="preserve">3,000 </w:t>
      </w:r>
      <w:proofErr w:type="spellStart"/>
      <w:r w:rsidRPr="00A80D6C">
        <w:t>termo</w:t>
      </w:r>
      <w:proofErr w:type="spellEnd"/>
      <w:r w:rsidRPr="00A80D6C">
        <w:t xml:space="preserve"> döngü sonrası</w:t>
      </w:r>
    </w:p>
    <w:p w:rsidR="00A0331F" w:rsidRDefault="00A0331F" w:rsidP="00A0331F">
      <w:pPr>
        <w:jc w:val="center"/>
      </w:pPr>
      <w:proofErr w:type="spellStart"/>
      <w:r>
        <w:t>Zirkonya</w:t>
      </w:r>
      <w:proofErr w:type="spellEnd"/>
    </w:p>
    <w:p w:rsidR="00A0331F" w:rsidRDefault="00A0331F" w:rsidP="00A0331F">
      <w:pPr>
        <w:jc w:val="center"/>
      </w:pPr>
      <w:r>
        <w:rPr>
          <w:noProof/>
          <w:lang w:eastAsia="tr-TR"/>
        </w:rPr>
        <w:drawing>
          <wp:inline distT="0" distB="0" distL="0" distR="0">
            <wp:extent cx="5759450" cy="2085399"/>
            <wp:effectExtent l="19050" t="0" r="0" b="0"/>
            <wp:docPr id="1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cstate="print"/>
                    <a:srcRect/>
                    <a:stretch>
                      <a:fillRect/>
                    </a:stretch>
                  </pic:blipFill>
                  <pic:spPr bwMode="auto">
                    <a:xfrm>
                      <a:off x="0" y="0"/>
                      <a:ext cx="5759450" cy="2085399"/>
                    </a:xfrm>
                    <a:prstGeom prst="rect">
                      <a:avLst/>
                    </a:prstGeom>
                    <a:noFill/>
                    <a:ln w="9525">
                      <a:noFill/>
                      <a:miter lim="800000"/>
                      <a:headEnd/>
                      <a:tailEnd/>
                    </a:ln>
                  </pic:spPr>
                </pic:pic>
              </a:graphicData>
            </a:graphic>
          </wp:inline>
        </w:drawing>
      </w:r>
    </w:p>
    <w:p w:rsidR="00A0331F" w:rsidRPr="00A80D6C" w:rsidRDefault="00A0331F" w:rsidP="00A0331F">
      <w:pPr>
        <w:jc w:val="both"/>
      </w:pPr>
      <w:r w:rsidRPr="00A80D6C">
        <w:rPr>
          <w:color w:val="00B0F0"/>
        </w:rPr>
        <w:t xml:space="preserve">Şekil </w:t>
      </w:r>
      <w:r>
        <w:rPr>
          <w:color w:val="00B0F0"/>
        </w:rPr>
        <w:t>52</w:t>
      </w:r>
      <w:r w:rsidRPr="00A80D6C">
        <w:t xml:space="preserve"> </w:t>
      </w:r>
      <w:proofErr w:type="spellStart"/>
      <w:r>
        <w:t>Zirkonya</w:t>
      </w:r>
      <w:proofErr w:type="spellEnd"/>
      <w:r w:rsidRPr="00A80D6C">
        <w:t xml:space="preserve"> üzerinde </w:t>
      </w:r>
      <w:r>
        <w:t>TOKUYAMA UNIVERSAL BOND ve astarların</w:t>
      </w:r>
      <w:r w:rsidRPr="00A80D6C">
        <w:t xml:space="preserve"> gerilim bağ mukavemeti</w:t>
      </w:r>
    </w:p>
    <w:p w:rsidR="00A0331F" w:rsidRPr="00A80D6C" w:rsidRDefault="00A0331F" w:rsidP="00A0331F">
      <w:pPr>
        <w:rPr>
          <w:i/>
          <w:u w:val="single"/>
        </w:rPr>
      </w:pPr>
      <w:r w:rsidRPr="00A80D6C">
        <w:rPr>
          <w:i/>
          <w:u w:val="single"/>
        </w:rPr>
        <w:t>Resim içi yazıları</w:t>
      </w:r>
    </w:p>
    <w:p w:rsidR="00A0331F" w:rsidRPr="00A80D6C" w:rsidRDefault="00A0331F" w:rsidP="00A0331F">
      <w:r w:rsidRPr="00A80D6C">
        <w:t xml:space="preserve">Gerilim Bağ Mukavemeti / </w:t>
      </w:r>
      <w:proofErr w:type="spellStart"/>
      <w:r w:rsidRPr="00A80D6C">
        <w:t>MPa</w:t>
      </w:r>
      <w:proofErr w:type="spellEnd"/>
    </w:p>
    <w:p w:rsidR="00A0331F" w:rsidRPr="00A80D6C" w:rsidRDefault="00A0331F" w:rsidP="00A0331F">
      <w:r w:rsidRPr="00A80D6C">
        <w:t>24 saat sonra</w:t>
      </w:r>
    </w:p>
    <w:p w:rsidR="00A0331F" w:rsidRDefault="00A0331F" w:rsidP="00A0331F">
      <w:pPr>
        <w:jc w:val="both"/>
      </w:pPr>
      <w:r w:rsidRPr="00A80D6C">
        <w:t xml:space="preserve">3,000 </w:t>
      </w:r>
      <w:proofErr w:type="spellStart"/>
      <w:r w:rsidRPr="00A80D6C">
        <w:t>termo</w:t>
      </w:r>
      <w:proofErr w:type="spellEnd"/>
      <w:r w:rsidRPr="00A80D6C">
        <w:t xml:space="preserve"> döngü sonrası</w:t>
      </w:r>
    </w:p>
    <w:p w:rsidR="00A0331F" w:rsidRDefault="00A0331F" w:rsidP="00A0331F">
      <w:pPr>
        <w:jc w:val="both"/>
      </w:pPr>
    </w:p>
    <w:p w:rsidR="00A0331F" w:rsidRDefault="00A0331F" w:rsidP="00A0331F">
      <w:pPr>
        <w:jc w:val="both"/>
      </w:pPr>
      <w:r>
        <w:tab/>
        <w:t xml:space="preserve">TOKUYAMA UNIVERSAL </w:t>
      </w:r>
      <w:proofErr w:type="spellStart"/>
      <w:r>
        <w:t>BOND'un</w:t>
      </w:r>
      <w:proofErr w:type="spellEnd"/>
      <w:r>
        <w:t xml:space="preserve"> rakiplerin reçine çimentolarıyla uyumluluğu, protezin ön işlem ajanı olarak kullanıldığında değerlendirildi.</w:t>
      </w:r>
    </w:p>
    <w:p w:rsidR="00A0331F" w:rsidRDefault="00A0331F" w:rsidP="00A0331F">
      <w:pPr>
        <w:jc w:val="both"/>
      </w:pPr>
    </w:p>
    <w:p w:rsidR="00A0331F" w:rsidRDefault="00A0331F" w:rsidP="00A0331F">
      <w:pPr>
        <w:ind w:firstLine="708"/>
        <w:jc w:val="both"/>
      </w:pPr>
      <w:r w:rsidRPr="00A0331F">
        <w:rPr>
          <w:i/>
          <w:color w:val="00B0F0"/>
        </w:rPr>
        <w:t>Şekil 54</w:t>
      </w:r>
      <w:r>
        <w:t>, her rakibin reçine çimentosunu kullanarak protez üzerindeki bağ mukavemetinin değerlendirme sonucunu gösterir. Reçine çimentosu kimyasal olarak iyileştirildi.</w:t>
      </w:r>
    </w:p>
    <w:p w:rsidR="00A0331F" w:rsidRDefault="00A0331F" w:rsidP="00A0331F">
      <w:pPr>
        <w:ind w:firstLine="708"/>
        <w:jc w:val="both"/>
      </w:pPr>
    </w:p>
    <w:p w:rsidR="00A0331F" w:rsidRDefault="00A0331F" w:rsidP="00A0331F">
      <w:pPr>
        <w:ind w:firstLine="708"/>
        <w:jc w:val="both"/>
      </w:pPr>
      <w:r>
        <w:t>Çimentoların herhangi biriyle birlikte çeşitli malzemeler üzerinde yeterli bağ mukavemeti elde edilmiştir.</w:t>
      </w:r>
    </w:p>
    <w:p w:rsidR="00A0331F" w:rsidRDefault="00A0331F">
      <w:r>
        <w:br w:type="page"/>
      </w:r>
    </w:p>
    <w:p w:rsidR="00A0331F" w:rsidRDefault="00A0331F" w:rsidP="00A0331F">
      <w:pPr>
        <w:jc w:val="both"/>
      </w:pPr>
      <w:r>
        <w:lastRenderedPageBreak/>
        <w:t>Astar: TOKUYAMA UNIVERSAL BOND</w:t>
      </w:r>
    </w:p>
    <w:p w:rsidR="00A0331F" w:rsidRDefault="00A0331F" w:rsidP="00A0331F">
      <w:pPr>
        <w:jc w:val="both"/>
      </w:pPr>
      <w:r>
        <w:t xml:space="preserve">Reçine çimentonun </w:t>
      </w:r>
      <w:proofErr w:type="spellStart"/>
      <w:r>
        <w:t>kürleme</w:t>
      </w:r>
      <w:proofErr w:type="spellEnd"/>
      <w:r>
        <w:t xml:space="preserve"> koşulu: Kendinden </w:t>
      </w:r>
      <w:proofErr w:type="spellStart"/>
      <w:r>
        <w:t>kürleme</w:t>
      </w:r>
      <w:proofErr w:type="spellEnd"/>
      <w:r>
        <w:t xml:space="preserve"> (ışık radyasyonu olmaksızın)</w:t>
      </w:r>
    </w:p>
    <w:p w:rsidR="00A0331F" w:rsidRDefault="00A0331F" w:rsidP="00A0331F">
      <w:pPr>
        <w:jc w:val="both"/>
      </w:pPr>
    </w:p>
    <w:p w:rsidR="00A0331F" w:rsidRDefault="00A0331F" w:rsidP="00A0331F">
      <w:pPr>
        <w:jc w:val="both"/>
      </w:pPr>
      <w:r>
        <w:rPr>
          <w:noProof/>
          <w:lang w:eastAsia="tr-TR"/>
        </w:rPr>
        <w:drawing>
          <wp:inline distT="0" distB="0" distL="0" distR="0">
            <wp:extent cx="5759450" cy="3455576"/>
            <wp:effectExtent l="19050" t="0" r="0" b="0"/>
            <wp:docPr id="12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cstate="print"/>
                    <a:srcRect/>
                    <a:stretch>
                      <a:fillRect/>
                    </a:stretch>
                  </pic:blipFill>
                  <pic:spPr bwMode="auto">
                    <a:xfrm>
                      <a:off x="0" y="0"/>
                      <a:ext cx="5759450" cy="3455576"/>
                    </a:xfrm>
                    <a:prstGeom prst="rect">
                      <a:avLst/>
                    </a:prstGeom>
                    <a:noFill/>
                    <a:ln w="9525">
                      <a:noFill/>
                      <a:miter lim="800000"/>
                      <a:headEnd/>
                      <a:tailEnd/>
                    </a:ln>
                  </pic:spPr>
                </pic:pic>
              </a:graphicData>
            </a:graphic>
          </wp:inline>
        </w:drawing>
      </w:r>
    </w:p>
    <w:p w:rsidR="00A0331F" w:rsidRPr="00A80D6C" w:rsidRDefault="00A0331F" w:rsidP="00A0331F">
      <w:pPr>
        <w:jc w:val="both"/>
      </w:pPr>
      <w:r w:rsidRPr="00A80D6C">
        <w:rPr>
          <w:color w:val="00B0F0"/>
        </w:rPr>
        <w:t xml:space="preserve">Şekil </w:t>
      </w:r>
      <w:r>
        <w:rPr>
          <w:color w:val="00B0F0"/>
        </w:rPr>
        <w:t>53</w:t>
      </w:r>
      <w:r w:rsidRPr="00A80D6C">
        <w:t xml:space="preserve"> </w:t>
      </w:r>
      <w:r>
        <w:t xml:space="preserve">Her bir rakibin reçine çimentosunu kullanan protez üzerindeki </w:t>
      </w:r>
      <w:r w:rsidRPr="00A80D6C">
        <w:t>gerilim bağ mukavemeti</w:t>
      </w:r>
    </w:p>
    <w:p w:rsidR="00A0331F" w:rsidRPr="00A80D6C" w:rsidRDefault="00A0331F" w:rsidP="00A0331F">
      <w:pPr>
        <w:rPr>
          <w:i/>
          <w:u w:val="single"/>
        </w:rPr>
      </w:pPr>
      <w:r w:rsidRPr="00A80D6C">
        <w:rPr>
          <w:i/>
          <w:u w:val="single"/>
        </w:rPr>
        <w:t>Resim içi yazıları</w:t>
      </w:r>
    </w:p>
    <w:p w:rsidR="00A0331F" w:rsidRDefault="00A0331F" w:rsidP="00A0331F">
      <w:pPr>
        <w:jc w:val="both"/>
      </w:pPr>
      <w:r w:rsidRPr="00A80D6C">
        <w:t xml:space="preserve">Gerilim Bağ Mukavemeti / </w:t>
      </w:r>
      <w:proofErr w:type="spellStart"/>
      <w:r w:rsidRPr="00A80D6C">
        <w:t>MPa</w:t>
      </w:r>
      <w:proofErr w:type="spellEnd"/>
    </w:p>
    <w:p w:rsidR="00A0331F" w:rsidRDefault="00A0331F" w:rsidP="00A0331F">
      <w:pPr>
        <w:jc w:val="both"/>
      </w:pPr>
    </w:p>
    <w:p w:rsidR="00A0331F" w:rsidRDefault="00A0331F" w:rsidP="00A0331F">
      <w:pPr>
        <w:pStyle w:val="Balk1"/>
      </w:pPr>
      <w:r>
        <w:t>6.</w:t>
      </w:r>
      <w:r>
        <w:tab/>
        <w:t>Sonuç</w:t>
      </w:r>
    </w:p>
    <w:p w:rsidR="00A0331F" w:rsidRDefault="00A0331F" w:rsidP="00A0331F">
      <w:pPr>
        <w:jc w:val="both"/>
      </w:pPr>
    </w:p>
    <w:p w:rsidR="00A0331F" w:rsidRDefault="00A0331F" w:rsidP="00A0331F">
      <w:pPr>
        <w:jc w:val="both"/>
      </w:pPr>
      <w:r>
        <w:tab/>
        <w:t xml:space="preserve">TOKUYAMA UNIVERSAL BOND, direkt ve </w:t>
      </w:r>
      <w:proofErr w:type="spellStart"/>
      <w:r>
        <w:t>indirekt</w:t>
      </w:r>
      <w:proofErr w:type="spellEnd"/>
      <w:r>
        <w:t xml:space="preserve"> restorasyonlar için yeni bir yapıştırıcı sistem olup diş hekimliği uygulamaları için yararlı bir materyaldir.</w:t>
      </w:r>
    </w:p>
    <w:p w:rsidR="00A0331F" w:rsidRDefault="00A0331F" w:rsidP="00A0331F">
      <w:pPr>
        <w:jc w:val="both"/>
      </w:pPr>
    </w:p>
    <w:p w:rsidR="00A0331F" w:rsidRDefault="00A0331F" w:rsidP="00A0331F">
      <w:pPr>
        <w:jc w:val="both"/>
      </w:pPr>
      <w:r>
        <w:t xml:space="preserve">TOKUYAMA UNIVERSAL </w:t>
      </w:r>
      <w:proofErr w:type="spellStart"/>
      <w:r>
        <w:t>BOND'un</w:t>
      </w:r>
      <w:proofErr w:type="spellEnd"/>
      <w:r>
        <w:t xml:space="preserve"> Özellikleri </w:t>
      </w:r>
    </w:p>
    <w:p w:rsidR="00A0331F" w:rsidRDefault="00A0331F" w:rsidP="00A0331F">
      <w:pPr>
        <w:jc w:val="both"/>
      </w:pPr>
      <w:r>
        <w:t>[</w:t>
      </w:r>
      <w:proofErr w:type="spellStart"/>
      <w:r>
        <w:t>Universal</w:t>
      </w:r>
      <w:proofErr w:type="spellEnd"/>
      <w:r>
        <w:t xml:space="preserve"> Kullanım]</w:t>
      </w:r>
    </w:p>
    <w:p w:rsidR="00A0331F" w:rsidRDefault="0039469C" w:rsidP="00A0331F">
      <w:pPr>
        <w:pStyle w:val="ListeParagraf"/>
        <w:numPr>
          <w:ilvl w:val="0"/>
          <w:numId w:val="1"/>
        </w:numPr>
        <w:ind w:left="426"/>
        <w:jc w:val="both"/>
      </w:pPr>
      <w:r>
        <w:t xml:space="preserve">Self </w:t>
      </w:r>
      <w:proofErr w:type="spellStart"/>
      <w:r>
        <w:t>Etch</w:t>
      </w:r>
      <w:proofErr w:type="spellEnd"/>
      <w:r>
        <w:t xml:space="preserve">, Total </w:t>
      </w:r>
      <w:proofErr w:type="spellStart"/>
      <w:r>
        <w:t>Etch</w:t>
      </w:r>
      <w:proofErr w:type="spellEnd"/>
      <w:r>
        <w:t xml:space="preserve"> ve </w:t>
      </w:r>
      <w:proofErr w:type="spellStart"/>
      <w:r>
        <w:t>Selective</w:t>
      </w:r>
      <w:proofErr w:type="spellEnd"/>
      <w:r>
        <w:t xml:space="preserve"> </w:t>
      </w:r>
      <w:proofErr w:type="spellStart"/>
      <w:r>
        <w:t>Etch</w:t>
      </w:r>
      <w:proofErr w:type="spellEnd"/>
      <w:r w:rsidR="00A0331F">
        <w:t xml:space="preserve"> aşınma teknikleriyle uyumluluk</w:t>
      </w:r>
    </w:p>
    <w:p w:rsidR="00A0331F" w:rsidRDefault="0039469C" w:rsidP="00A0331F">
      <w:pPr>
        <w:pStyle w:val="ListeParagraf"/>
        <w:numPr>
          <w:ilvl w:val="0"/>
          <w:numId w:val="1"/>
        </w:numPr>
        <w:ind w:left="426"/>
        <w:jc w:val="both"/>
      </w:pPr>
      <w:r>
        <w:t xml:space="preserve">Direkt ve </w:t>
      </w:r>
      <w:proofErr w:type="spellStart"/>
      <w:r>
        <w:t>İndirekt</w:t>
      </w:r>
      <w:proofErr w:type="spellEnd"/>
      <w:r w:rsidR="00A0331F">
        <w:t xml:space="preserve"> </w:t>
      </w:r>
      <w:proofErr w:type="gramStart"/>
      <w:r w:rsidR="00A0331F">
        <w:t>restorasyona</w:t>
      </w:r>
      <w:proofErr w:type="gramEnd"/>
      <w:r w:rsidR="00A0331F">
        <w:t xml:space="preserve"> uygulanabilirlik</w:t>
      </w:r>
    </w:p>
    <w:p w:rsidR="00A0331F" w:rsidRDefault="0039469C" w:rsidP="00A0331F">
      <w:pPr>
        <w:pStyle w:val="ListeParagraf"/>
        <w:numPr>
          <w:ilvl w:val="0"/>
          <w:numId w:val="1"/>
        </w:numPr>
        <w:ind w:left="426"/>
        <w:jc w:val="both"/>
      </w:pPr>
      <w:r>
        <w:t xml:space="preserve">Ayrı bir </w:t>
      </w:r>
      <w:proofErr w:type="spellStart"/>
      <w:r>
        <w:t>aktivator</w:t>
      </w:r>
      <w:proofErr w:type="spellEnd"/>
      <w:r>
        <w:t xml:space="preserve"> kullanmadan ışıkla </w:t>
      </w:r>
      <w:proofErr w:type="spellStart"/>
      <w:r>
        <w:t>kürlenen</w:t>
      </w:r>
      <w:proofErr w:type="spellEnd"/>
      <w:r>
        <w:t xml:space="preserve">, </w:t>
      </w:r>
      <w:proofErr w:type="spellStart"/>
      <w:r>
        <w:t>dual</w:t>
      </w:r>
      <w:proofErr w:type="spellEnd"/>
      <w:r>
        <w:t xml:space="preserve"> </w:t>
      </w:r>
      <w:proofErr w:type="spellStart"/>
      <w:r>
        <w:t>kürlenen</w:t>
      </w:r>
      <w:proofErr w:type="spellEnd"/>
      <w:r w:rsidR="00A0331F">
        <w:t xml:space="preserve"> ve kendinden sertleşen </w:t>
      </w:r>
      <w:proofErr w:type="spellStart"/>
      <w:r w:rsidR="00A0331F">
        <w:t>kompozit</w:t>
      </w:r>
      <w:proofErr w:type="spellEnd"/>
      <w:r w:rsidR="00A0331F">
        <w:t xml:space="preserve"> malzemelerle uyumluluk</w:t>
      </w:r>
    </w:p>
    <w:p w:rsidR="00A0331F" w:rsidRDefault="00A0331F" w:rsidP="00A0331F">
      <w:pPr>
        <w:pStyle w:val="ListeParagraf"/>
        <w:numPr>
          <w:ilvl w:val="0"/>
          <w:numId w:val="1"/>
        </w:numPr>
        <w:ind w:left="426"/>
        <w:jc w:val="both"/>
      </w:pPr>
      <w:r>
        <w:t>Silika esaslı, zirkon esaslı ve metalik restorasyonlar için astar olarak kullanım.</w:t>
      </w:r>
    </w:p>
    <w:p w:rsidR="00A0331F" w:rsidRDefault="0039469C" w:rsidP="00A0331F">
      <w:pPr>
        <w:jc w:val="both"/>
      </w:pPr>
      <w:r>
        <w:t>[Basit Uygulama</w:t>
      </w:r>
      <w:r w:rsidR="00A0331F">
        <w:t>]</w:t>
      </w:r>
    </w:p>
    <w:p w:rsidR="00A0331F" w:rsidRDefault="00A0331F" w:rsidP="00A0331F">
      <w:pPr>
        <w:pStyle w:val="ListeParagraf"/>
        <w:numPr>
          <w:ilvl w:val="0"/>
          <w:numId w:val="1"/>
        </w:numPr>
        <w:ind w:left="426"/>
        <w:jc w:val="both"/>
      </w:pPr>
      <w:r>
        <w:t xml:space="preserve">Diş ve </w:t>
      </w:r>
      <w:proofErr w:type="spellStart"/>
      <w:r>
        <w:t>restoratifler</w:t>
      </w:r>
      <w:proofErr w:type="spellEnd"/>
      <w:r>
        <w:t xml:space="preserve"> için ayrı </w:t>
      </w:r>
      <w:proofErr w:type="spellStart"/>
      <w:r>
        <w:t>ayrı</w:t>
      </w:r>
      <w:proofErr w:type="spellEnd"/>
      <w:r>
        <w:t xml:space="preserve"> uygulama ihtiyacı duymazsınız</w:t>
      </w:r>
    </w:p>
    <w:p w:rsidR="00A0331F" w:rsidRDefault="00A0331F" w:rsidP="00A0331F">
      <w:pPr>
        <w:pStyle w:val="ListeParagraf"/>
        <w:numPr>
          <w:ilvl w:val="0"/>
          <w:numId w:val="1"/>
        </w:numPr>
        <w:ind w:left="426"/>
        <w:jc w:val="both"/>
      </w:pPr>
      <w:r>
        <w:t>Bağ uygulamasını beklemenize gerek yok</w:t>
      </w:r>
    </w:p>
    <w:p w:rsidR="00A0331F" w:rsidRDefault="0039469C" w:rsidP="00A0331F">
      <w:pPr>
        <w:pStyle w:val="ListeParagraf"/>
        <w:numPr>
          <w:ilvl w:val="0"/>
          <w:numId w:val="1"/>
        </w:numPr>
        <w:ind w:left="426"/>
        <w:jc w:val="both"/>
      </w:pPr>
      <w:r>
        <w:t>Işık uygulamaya</w:t>
      </w:r>
      <w:r w:rsidR="00A0331F">
        <w:t xml:space="preserve"> gerek yok</w:t>
      </w:r>
    </w:p>
    <w:p w:rsidR="00A0331F" w:rsidRDefault="00A0331F" w:rsidP="00A0331F">
      <w:pPr>
        <w:ind w:left="66"/>
        <w:jc w:val="both"/>
      </w:pPr>
      <w:r>
        <w:t>[Güvenilir]</w:t>
      </w:r>
    </w:p>
    <w:p w:rsidR="00A0331F" w:rsidRDefault="00A0331F" w:rsidP="00A0331F">
      <w:pPr>
        <w:pStyle w:val="ListeParagraf"/>
        <w:numPr>
          <w:ilvl w:val="0"/>
          <w:numId w:val="1"/>
        </w:numPr>
        <w:ind w:left="426"/>
        <w:jc w:val="both"/>
      </w:pPr>
      <w:r>
        <w:t>Yüksek bağ mukavemeti</w:t>
      </w:r>
    </w:p>
    <w:p w:rsidR="00A0331F" w:rsidRDefault="00A0331F">
      <w:r>
        <w:br w:type="page"/>
      </w:r>
    </w:p>
    <w:p w:rsidR="00A0331F" w:rsidRDefault="00A0331F" w:rsidP="00A0331F">
      <w:pPr>
        <w:pStyle w:val="Balk1"/>
      </w:pPr>
      <w:r>
        <w:lastRenderedPageBreak/>
        <w:t>7.</w:t>
      </w:r>
      <w:r>
        <w:tab/>
        <w:t>Referanslar</w:t>
      </w:r>
    </w:p>
    <w:p w:rsidR="00A0331F" w:rsidRPr="00A0331F" w:rsidRDefault="00A0331F" w:rsidP="00A0331F">
      <w:r w:rsidRPr="00A0331F">
        <w:t>1)</w:t>
      </w:r>
      <w:r w:rsidRPr="00A0331F">
        <w:tab/>
        <w:t xml:space="preserve">THE DENTAL ADVISOR </w:t>
      </w:r>
      <w:proofErr w:type="spellStart"/>
      <w:r w:rsidRPr="00A0331F">
        <w:t>Vol</w:t>
      </w:r>
      <w:proofErr w:type="spellEnd"/>
      <w:r w:rsidRPr="00A0331F">
        <w:t xml:space="preserve">. 30, No. 02 </w:t>
      </w:r>
      <w:proofErr w:type="spellStart"/>
      <w:r w:rsidRPr="00A0331F">
        <w:t>March</w:t>
      </w:r>
      <w:proofErr w:type="spellEnd"/>
      <w:r w:rsidRPr="00A0331F">
        <w:t xml:space="preserve"> 2013The </w:t>
      </w:r>
      <w:proofErr w:type="spellStart"/>
      <w:r w:rsidRPr="00A0331F">
        <w:t>Dental</w:t>
      </w:r>
      <w:proofErr w:type="spellEnd"/>
      <w:r w:rsidRPr="00A0331F">
        <w:t xml:space="preserve"> </w:t>
      </w:r>
      <w:proofErr w:type="spellStart"/>
      <w:r w:rsidRPr="00A0331F">
        <w:t>Advisor</w:t>
      </w:r>
      <w:proofErr w:type="spellEnd"/>
    </w:p>
    <w:p w:rsidR="00A0331F" w:rsidRPr="00A0331F" w:rsidRDefault="00A0331F" w:rsidP="00A0331F">
      <w:pPr>
        <w:ind w:left="705" w:hanging="705"/>
      </w:pPr>
      <w:r w:rsidRPr="00A0331F">
        <w:t>2)</w:t>
      </w:r>
      <w:r w:rsidRPr="00A0331F">
        <w:tab/>
      </w:r>
      <w:proofErr w:type="spellStart"/>
      <w:r w:rsidRPr="00A0331F">
        <w:t>Luhrs</w:t>
      </w:r>
      <w:proofErr w:type="spellEnd"/>
      <w:r w:rsidRPr="00A0331F">
        <w:t xml:space="preserve"> AK, </w:t>
      </w:r>
      <w:proofErr w:type="spellStart"/>
      <w:r w:rsidRPr="00A0331F">
        <w:t>Pongprueksa</w:t>
      </w:r>
      <w:proofErr w:type="spellEnd"/>
      <w:r w:rsidRPr="00A0331F">
        <w:t xml:space="preserve"> P, De </w:t>
      </w:r>
      <w:proofErr w:type="spellStart"/>
      <w:r w:rsidRPr="00A0331F">
        <w:t>Munck</w:t>
      </w:r>
      <w:proofErr w:type="spellEnd"/>
      <w:r w:rsidRPr="00A0331F">
        <w:t xml:space="preserve"> J, </w:t>
      </w:r>
      <w:proofErr w:type="spellStart"/>
      <w:r w:rsidRPr="00A0331F">
        <w:t>Geurtsen</w:t>
      </w:r>
      <w:proofErr w:type="spellEnd"/>
      <w:r w:rsidRPr="00A0331F">
        <w:t xml:space="preserve"> W, Van </w:t>
      </w:r>
      <w:proofErr w:type="spellStart"/>
      <w:r w:rsidRPr="00A0331F">
        <w:t>Meerbeek</w:t>
      </w:r>
      <w:proofErr w:type="spellEnd"/>
      <w:r w:rsidRPr="00A0331F">
        <w:t xml:space="preserve"> B </w:t>
      </w:r>
      <w:proofErr w:type="spellStart"/>
      <w:r w:rsidRPr="00A0331F">
        <w:t>Curing</w:t>
      </w:r>
      <w:proofErr w:type="spellEnd"/>
      <w:r w:rsidRPr="00A0331F">
        <w:t xml:space="preserve"> </w:t>
      </w:r>
      <w:proofErr w:type="spellStart"/>
      <w:r w:rsidRPr="00A0331F">
        <w:t>mode</w:t>
      </w:r>
      <w:proofErr w:type="spellEnd"/>
      <w:r w:rsidRPr="00A0331F">
        <w:t xml:space="preserve"> </w:t>
      </w:r>
      <w:proofErr w:type="spellStart"/>
      <w:r w:rsidRPr="00A0331F">
        <w:t>affects</w:t>
      </w:r>
      <w:proofErr w:type="spellEnd"/>
      <w:r w:rsidRPr="00A0331F">
        <w:t xml:space="preserve"> </w:t>
      </w:r>
      <w:proofErr w:type="spellStart"/>
      <w:r w:rsidRPr="00A0331F">
        <w:t>bond</w:t>
      </w:r>
      <w:proofErr w:type="spellEnd"/>
      <w:r w:rsidRPr="00A0331F">
        <w:t xml:space="preserve"> </w:t>
      </w:r>
      <w:proofErr w:type="spellStart"/>
      <w:r w:rsidRPr="00A0331F">
        <w:t>strength</w:t>
      </w:r>
      <w:proofErr w:type="spellEnd"/>
      <w:r w:rsidRPr="00A0331F">
        <w:t xml:space="preserve"> of </w:t>
      </w:r>
      <w:proofErr w:type="spellStart"/>
      <w:r w:rsidRPr="00A0331F">
        <w:t>adhesively</w:t>
      </w:r>
      <w:proofErr w:type="spellEnd"/>
      <w:r w:rsidRPr="00A0331F">
        <w:t xml:space="preserve"> </w:t>
      </w:r>
      <w:proofErr w:type="spellStart"/>
      <w:r w:rsidRPr="00A0331F">
        <w:t>luted</w:t>
      </w:r>
      <w:proofErr w:type="spellEnd"/>
      <w:r w:rsidRPr="00A0331F">
        <w:t xml:space="preserve"> </w:t>
      </w:r>
      <w:proofErr w:type="spellStart"/>
      <w:r w:rsidRPr="00A0331F">
        <w:t>composite</w:t>
      </w:r>
      <w:proofErr w:type="spellEnd"/>
      <w:r w:rsidRPr="00A0331F">
        <w:t xml:space="preserve"> CAD/CAM </w:t>
      </w:r>
      <w:proofErr w:type="spellStart"/>
      <w:r w:rsidRPr="00A0331F">
        <w:t>restorations</w:t>
      </w:r>
      <w:proofErr w:type="spellEnd"/>
      <w:r w:rsidRPr="00A0331F">
        <w:t xml:space="preserve"> </w:t>
      </w:r>
      <w:proofErr w:type="spellStart"/>
      <w:r w:rsidRPr="00A0331F">
        <w:t>to</w:t>
      </w:r>
      <w:proofErr w:type="spellEnd"/>
      <w:r w:rsidRPr="00A0331F">
        <w:t xml:space="preserve"> </w:t>
      </w:r>
      <w:proofErr w:type="spellStart"/>
      <w:r w:rsidRPr="00A0331F">
        <w:t>dentin</w:t>
      </w:r>
      <w:proofErr w:type="spellEnd"/>
      <w:r w:rsidRPr="00A0331F">
        <w:t xml:space="preserve">. </w:t>
      </w:r>
      <w:proofErr w:type="spellStart"/>
      <w:r w:rsidRPr="00A0331F">
        <w:t>Dent</w:t>
      </w:r>
      <w:proofErr w:type="spellEnd"/>
      <w:r w:rsidRPr="00A0331F">
        <w:t xml:space="preserve"> </w:t>
      </w:r>
      <w:proofErr w:type="spellStart"/>
      <w:r w:rsidRPr="00A0331F">
        <w:t>Mater</w:t>
      </w:r>
      <w:proofErr w:type="spellEnd"/>
      <w:r w:rsidRPr="00A0331F">
        <w:t>. 2014 Mar; 30(3):281-91</w:t>
      </w:r>
    </w:p>
    <w:p w:rsidR="00A0331F" w:rsidRPr="00A0331F" w:rsidRDefault="00A0331F" w:rsidP="00A0331F">
      <w:pPr>
        <w:ind w:left="705" w:hanging="705"/>
      </w:pPr>
      <w:r w:rsidRPr="00A0331F">
        <w:t>3)</w:t>
      </w:r>
      <w:r w:rsidRPr="00A0331F">
        <w:tab/>
      </w:r>
      <w:proofErr w:type="spellStart"/>
      <w:r w:rsidRPr="00A0331F">
        <w:t>Kawamoto</w:t>
      </w:r>
      <w:proofErr w:type="spellEnd"/>
      <w:r w:rsidRPr="00A0331F">
        <w:t xml:space="preserve"> C, </w:t>
      </w:r>
      <w:proofErr w:type="spellStart"/>
      <w:r w:rsidRPr="00A0331F">
        <w:t>Fukuoka</w:t>
      </w:r>
      <w:proofErr w:type="spellEnd"/>
      <w:r w:rsidRPr="00A0331F">
        <w:t xml:space="preserve"> A, </w:t>
      </w:r>
      <w:proofErr w:type="spellStart"/>
      <w:r w:rsidRPr="00A0331F">
        <w:t>Sano</w:t>
      </w:r>
      <w:proofErr w:type="spellEnd"/>
      <w:r w:rsidRPr="00A0331F">
        <w:t xml:space="preserve"> H.</w:t>
      </w:r>
    </w:p>
    <w:p w:rsidR="00A0331F" w:rsidRPr="00A0331F" w:rsidRDefault="00A0331F" w:rsidP="00A0331F">
      <w:pPr>
        <w:ind w:left="705" w:hanging="705"/>
      </w:pPr>
      <w:r w:rsidRPr="00A0331F">
        <w:tab/>
      </w:r>
      <w:proofErr w:type="spellStart"/>
      <w:r w:rsidRPr="00A0331F">
        <w:t>Bonding</w:t>
      </w:r>
      <w:proofErr w:type="spellEnd"/>
      <w:r w:rsidRPr="00A0331F">
        <w:t xml:space="preserve"> </w:t>
      </w:r>
      <w:proofErr w:type="spellStart"/>
      <w:r w:rsidRPr="00A0331F">
        <w:t>performance</w:t>
      </w:r>
      <w:proofErr w:type="spellEnd"/>
      <w:r w:rsidRPr="00A0331F">
        <w:t xml:space="preserve"> of </w:t>
      </w:r>
      <w:proofErr w:type="spellStart"/>
      <w:r w:rsidRPr="00A0331F">
        <w:t>the</w:t>
      </w:r>
      <w:proofErr w:type="spellEnd"/>
      <w:r w:rsidRPr="00A0331F">
        <w:t xml:space="preserve"> </w:t>
      </w:r>
      <w:proofErr w:type="spellStart"/>
      <w:r w:rsidRPr="00A0331F">
        <w:t>new</w:t>
      </w:r>
      <w:proofErr w:type="spellEnd"/>
      <w:r w:rsidRPr="00A0331F">
        <w:t xml:space="preserve"> </w:t>
      </w:r>
      <w:proofErr w:type="spellStart"/>
      <w:r w:rsidRPr="00A0331F">
        <w:t>Tokuyama</w:t>
      </w:r>
      <w:proofErr w:type="spellEnd"/>
      <w:r w:rsidRPr="00A0331F">
        <w:t xml:space="preserve"> Bond </w:t>
      </w:r>
      <w:proofErr w:type="spellStart"/>
      <w:r w:rsidRPr="00A0331F">
        <w:t>Force</w:t>
      </w:r>
      <w:proofErr w:type="spellEnd"/>
      <w:r w:rsidRPr="00A0331F">
        <w:t xml:space="preserve"> </w:t>
      </w:r>
      <w:proofErr w:type="spellStart"/>
      <w:r w:rsidRPr="00A0331F">
        <w:t>bonding</w:t>
      </w:r>
      <w:proofErr w:type="spellEnd"/>
      <w:r w:rsidRPr="00A0331F">
        <w:t xml:space="preserve"> </w:t>
      </w:r>
      <w:proofErr w:type="spellStart"/>
      <w:r w:rsidRPr="00A0331F">
        <w:t>system</w:t>
      </w:r>
      <w:proofErr w:type="spellEnd"/>
      <w:r w:rsidRPr="00A0331F">
        <w:t xml:space="preserve"> </w:t>
      </w:r>
    </w:p>
    <w:p w:rsidR="00A0331F" w:rsidRPr="00A0331F" w:rsidRDefault="00A0331F" w:rsidP="00A0331F">
      <w:pPr>
        <w:ind w:left="705"/>
      </w:pPr>
      <w:proofErr w:type="spellStart"/>
      <w:r w:rsidRPr="00A0331F">
        <w:t>The</w:t>
      </w:r>
      <w:proofErr w:type="spellEnd"/>
      <w:r w:rsidRPr="00A0331F">
        <w:t xml:space="preserve"> </w:t>
      </w:r>
      <w:proofErr w:type="spellStart"/>
      <w:r w:rsidRPr="00A0331F">
        <w:t>Quintessence</w:t>
      </w:r>
      <w:proofErr w:type="spellEnd"/>
      <w:r w:rsidRPr="00A0331F">
        <w:t xml:space="preserve">, </w:t>
      </w:r>
      <w:proofErr w:type="spellStart"/>
      <w:r w:rsidRPr="00A0331F">
        <w:t>Vol</w:t>
      </w:r>
      <w:proofErr w:type="spellEnd"/>
      <w:r w:rsidRPr="00A0331F">
        <w:t>. 26 No. 3/2007-0614</w:t>
      </w:r>
    </w:p>
    <w:p w:rsidR="00A0331F" w:rsidRPr="00A0331F" w:rsidRDefault="00A0331F" w:rsidP="00A0331F">
      <w:r w:rsidRPr="00A0331F">
        <w:t>4)</w:t>
      </w:r>
      <w:r w:rsidRPr="00A0331F">
        <w:tab/>
      </w:r>
      <w:proofErr w:type="spellStart"/>
      <w:r w:rsidRPr="00A0331F">
        <w:t>Tagami</w:t>
      </w:r>
      <w:proofErr w:type="spellEnd"/>
      <w:r w:rsidRPr="00A0331F">
        <w:t xml:space="preserve"> J, </w:t>
      </w:r>
      <w:proofErr w:type="spellStart"/>
      <w:r w:rsidRPr="00A0331F">
        <w:t>Ito</w:t>
      </w:r>
      <w:proofErr w:type="spellEnd"/>
      <w:r w:rsidRPr="00A0331F">
        <w:t xml:space="preserve"> S, </w:t>
      </w:r>
      <w:proofErr w:type="spellStart"/>
      <w:r w:rsidRPr="00A0331F">
        <w:t>Ohkuma</w:t>
      </w:r>
      <w:proofErr w:type="spellEnd"/>
      <w:r w:rsidRPr="00A0331F">
        <w:t xml:space="preserve"> M, </w:t>
      </w:r>
      <w:proofErr w:type="spellStart"/>
      <w:r w:rsidRPr="00A0331F">
        <w:t>Nakajima</w:t>
      </w:r>
      <w:proofErr w:type="spellEnd"/>
      <w:r w:rsidRPr="00A0331F">
        <w:t xml:space="preserve"> M.</w:t>
      </w:r>
    </w:p>
    <w:p w:rsidR="00A0331F" w:rsidRPr="00A0331F" w:rsidRDefault="00A0331F" w:rsidP="00A0331F">
      <w:pPr>
        <w:ind w:left="705"/>
      </w:pPr>
      <w:proofErr w:type="spellStart"/>
      <w:r w:rsidRPr="00A0331F">
        <w:t>Performance</w:t>
      </w:r>
      <w:proofErr w:type="spellEnd"/>
      <w:r w:rsidRPr="00A0331F">
        <w:t xml:space="preserve"> </w:t>
      </w:r>
      <w:proofErr w:type="spellStart"/>
      <w:r w:rsidRPr="00A0331F">
        <w:t>and</w:t>
      </w:r>
      <w:proofErr w:type="spellEnd"/>
      <w:r w:rsidRPr="00A0331F">
        <w:t xml:space="preserve"> </w:t>
      </w:r>
      <w:proofErr w:type="spellStart"/>
      <w:r w:rsidRPr="00A0331F">
        <w:t>features</w:t>
      </w:r>
      <w:proofErr w:type="spellEnd"/>
      <w:r w:rsidRPr="00A0331F">
        <w:t xml:space="preserve"> of </w:t>
      </w:r>
      <w:proofErr w:type="spellStart"/>
      <w:r w:rsidRPr="00A0331F">
        <w:t>the</w:t>
      </w:r>
      <w:proofErr w:type="spellEnd"/>
      <w:r w:rsidRPr="00A0331F">
        <w:t xml:space="preserve"> </w:t>
      </w:r>
      <w:proofErr w:type="spellStart"/>
      <w:r w:rsidRPr="00A0331F">
        <w:t>new</w:t>
      </w:r>
      <w:proofErr w:type="spellEnd"/>
      <w:r w:rsidRPr="00A0331F">
        <w:t xml:space="preserve"> BOND FORCE </w:t>
      </w:r>
      <w:proofErr w:type="spellStart"/>
      <w:r w:rsidRPr="00A0331F">
        <w:t>adhesive</w:t>
      </w:r>
      <w:proofErr w:type="spellEnd"/>
      <w:r w:rsidRPr="00A0331F">
        <w:t xml:space="preserve"> resin </w:t>
      </w:r>
    </w:p>
    <w:p w:rsidR="00A0331F" w:rsidRPr="00A0331F" w:rsidRDefault="00A0331F" w:rsidP="00A0331F">
      <w:pPr>
        <w:ind w:left="705"/>
      </w:pPr>
      <w:proofErr w:type="spellStart"/>
      <w:r w:rsidRPr="00A0331F">
        <w:t>The</w:t>
      </w:r>
      <w:proofErr w:type="spellEnd"/>
      <w:r w:rsidRPr="00A0331F">
        <w:t xml:space="preserve"> </w:t>
      </w:r>
      <w:proofErr w:type="spellStart"/>
      <w:r w:rsidRPr="00A0331F">
        <w:t>Nippon</w:t>
      </w:r>
      <w:proofErr w:type="spellEnd"/>
      <w:r w:rsidRPr="00A0331F">
        <w:t xml:space="preserve"> </w:t>
      </w:r>
      <w:proofErr w:type="spellStart"/>
      <w:r w:rsidRPr="00A0331F">
        <w:t>Dental</w:t>
      </w:r>
      <w:proofErr w:type="spellEnd"/>
      <w:r w:rsidRPr="00A0331F">
        <w:t xml:space="preserve"> </w:t>
      </w:r>
      <w:proofErr w:type="spellStart"/>
      <w:r w:rsidRPr="00A0331F">
        <w:t>Review</w:t>
      </w:r>
      <w:proofErr w:type="spellEnd"/>
      <w:r w:rsidRPr="00A0331F">
        <w:t xml:space="preserve">, </w:t>
      </w:r>
      <w:proofErr w:type="spellStart"/>
      <w:r w:rsidRPr="00A0331F">
        <w:t>Vol</w:t>
      </w:r>
      <w:proofErr w:type="spellEnd"/>
      <w:r w:rsidRPr="00A0331F">
        <w:t>. 67 (4)/</w:t>
      </w:r>
      <w:proofErr w:type="spellStart"/>
      <w:r w:rsidRPr="00A0331F">
        <w:t>Weekly</w:t>
      </w:r>
      <w:proofErr w:type="spellEnd"/>
      <w:r w:rsidRPr="00A0331F">
        <w:t xml:space="preserve"> No. 744, 163</w:t>
      </w:r>
    </w:p>
    <w:p w:rsidR="00A0331F" w:rsidRPr="00A0331F" w:rsidRDefault="00A0331F" w:rsidP="00A0331F">
      <w:pPr>
        <w:ind w:left="705" w:hanging="705"/>
      </w:pPr>
      <w:r w:rsidRPr="00A0331F">
        <w:t>5)</w:t>
      </w:r>
      <w:r w:rsidRPr="00A0331F">
        <w:tab/>
        <w:t xml:space="preserve">K </w:t>
      </w:r>
      <w:proofErr w:type="spellStart"/>
      <w:r w:rsidRPr="00A0331F">
        <w:t>Yoshihara</w:t>
      </w:r>
      <w:proofErr w:type="spellEnd"/>
      <w:r w:rsidRPr="00A0331F">
        <w:t xml:space="preserve">, N </w:t>
      </w:r>
      <w:proofErr w:type="spellStart"/>
      <w:r w:rsidRPr="00A0331F">
        <w:t>Nagaoka</w:t>
      </w:r>
      <w:proofErr w:type="spellEnd"/>
      <w:r w:rsidRPr="00A0331F">
        <w:t xml:space="preserve">, A </w:t>
      </w:r>
      <w:proofErr w:type="spellStart"/>
      <w:r w:rsidRPr="00A0331F">
        <w:t>Sonoda</w:t>
      </w:r>
      <w:proofErr w:type="spellEnd"/>
      <w:r w:rsidRPr="00A0331F">
        <w:t xml:space="preserve">, Y </w:t>
      </w:r>
      <w:proofErr w:type="spellStart"/>
      <w:r w:rsidRPr="00A0331F">
        <w:t>Maruo</w:t>
      </w:r>
      <w:proofErr w:type="spellEnd"/>
      <w:r w:rsidRPr="00A0331F">
        <w:t xml:space="preserve">, Y </w:t>
      </w:r>
      <w:proofErr w:type="spellStart"/>
      <w:r w:rsidRPr="00A0331F">
        <w:t>Makita</w:t>
      </w:r>
      <w:proofErr w:type="spellEnd"/>
      <w:r w:rsidRPr="00A0331F">
        <w:t xml:space="preserve">, T </w:t>
      </w:r>
      <w:proofErr w:type="spellStart"/>
      <w:r w:rsidRPr="00A0331F">
        <w:t>Okihara</w:t>
      </w:r>
      <w:proofErr w:type="spellEnd"/>
      <w:r w:rsidRPr="00A0331F">
        <w:t xml:space="preserve">, M </w:t>
      </w:r>
      <w:proofErr w:type="spellStart"/>
      <w:r w:rsidRPr="00A0331F">
        <w:t>Irie</w:t>
      </w:r>
      <w:proofErr w:type="spellEnd"/>
      <w:r w:rsidRPr="00A0331F">
        <w:t xml:space="preserve">, Y </w:t>
      </w:r>
      <w:proofErr w:type="spellStart"/>
      <w:r w:rsidRPr="00A0331F">
        <w:t>Yoshida</w:t>
      </w:r>
      <w:proofErr w:type="spellEnd"/>
      <w:r w:rsidRPr="00A0331F">
        <w:t xml:space="preserve">, B Van </w:t>
      </w:r>
      <w:proofErr w:type="spellStart"/>
      <w:r w:rsidRPr="00A0331F">
        <w:t>Meerbeek</w:t>
      </w:r>
      <w:proofErr w:type="spellEnd"/>
    </w:p>
    <w:p w:rsidR="00A0331F" w:rsidRPr="00A0331F" w:rsidRDefault="00A0331F" w:rsidP="00A0331F">
      <w:pPr>
        <w:ind w:left="705"/>
      </w:pPr>
      <w:proofErr w:type="spellStart"/>
      <w:r w:rsidRPr="00A0331F">
        <w:t>Effectiveness</w:t>
      </w:r>
      <w:proofErr w:type="spellEnd"/>
      <w:r w:rsidRPr="00A0331F">
        <w:t xml:space="preserve"> </w:t>
      </w:r>
      <w:proofErr w:type="spellStart"/>
      <w:r w:rsidRPr="00A0331F">
        <w:t>and</w:t>
      </w:r>
      <w:proofErr w:type="spellEnd"/>
      <w:r w:rsidRPr="00A0331F">
        <w:t xml:space="preserve"> </w:t>
      </w:r>
      <w:proofErr w:type="spellStart"/>
      <w:r w:rsidRPr="00A0331F">
        <w:t>stability</w:t>
      </w:r>
      <w:proofErr w:type="spellEnd"/>
      <w:r w:rsidRPr="00A0331F">
        <w:t xml:space="preserve"> of </w:t>
      </w:r>
      <w:proofErr w:type="spellStart"/>
      <w:r w:rsidRPr="00A0331F">
        <w:t>silane</w:t>
      </w:r>
      <w:proofErr w:type="spellEnd"/>
      <w:r w:rsidRPr="00A0331F">
        <w:t xml:space="preserve"> </w:t>
      </w:r>
      <w:proofErr w:type="spellStart"/>
      <w:r w:rsidRPr="00A0331F">
        <w:t>coupling</w:t>
      </w:r>
      <w:proofErr w:type="spellEnd"/>
      <w:r w:rsidRPr="00A0331F">
        <w:t xml:space="preserve"> </w:t>
      </w:r>
      <w:proofErr w:type="spellStart"/>
      <w:r w:rsidRPr="00A0331F">
        <w:t>agent</w:t>
      </w:r>
      <w:proofErr w:type="spellEnd"/>
      <w:r w:rsidRPr="00A0331F">
        <w:t xml:space="preserve"> </w:t>
      </w:r>
      <w:proofErr w:type="spellStart"/>
      <w:r w:rsidRPr="00A0331F">
        <w:t>incorporated</w:t>
      </w:r>
      <w:proofErr w:type="spellEnd"/>
      <w:r w:rsidRPr="00A0331F">
        <w:t xml:space="preserve"> in '</w:t>
      </w:r>
      <w:proofErr w:type="spellStart"/>
      <w:r w:rsidRPr="00A0331F">
        <w:t>universal</w:t>
      </w:r>
      <w:proofErr w:type="spellEnd"/>
      <w:r w:rsidRPr="00A0331F">
        <w:t xml:space="preserve">' </w:t>
      </w:r>
      <w:proofErr w:type="spellStart"/>
      <w:r w:rsidRPr="00A0331F">
        <w:t>adhesives</w:t>
      </w:r>
      <w:proofErr w:type="spellEnd"/>
    </w:p>
    <w:p w:rsidR="00A0331F" w:rsidRPr="00A0331F" w:rsidRDefault="00A0331F" w:rsidP="00A0331F">
      <w:pPr>
        <w:ind w:left="705"/>
      </w:pPr>
      <w:proofErr w:type="spellStart"/>
      <w:r w:rsidRPr="00A0331F">
        <w:t>Dental</w:t>
      </w:r>
      <w:proofErr w:type="spellEnd"/>
      <w:r w:rsidRPr="00A0331F">
        <w:t xml:space="preserve"> </w:t>
      </w:r>
      <w:proofErr w:type="spellStart"/>
      <w:r w:rsidRPr="00A0331F">
        <w:t>materials</w:t>
      </w:r>
      <w:proofErr w:type="spellEnd"/>
      <w:r w:rsidRPr="00A0331F">
        <w:t xml:space="preserve"> 32(2016) 1218-1225</w:t>
      </w:r>
    </w:p>
    <w:p w:rsidR="00A0331F" w:rsidRPr="000550B8" w:rsidRDefault="00A0331F" w:rsidP="00A0331F">
      <w:pPr>
        <w:ind w:left="705" w:hanging="705"/>
        <w:rPr>
          <w:rFonts w:eastAsia="Tahoma"/>
          <w:color w:val="000000"/>
          <w:lang w:bidi="en-US"/>
        </w:rPr>
      </w:pPr>
      <w:r w:rsidRPr="00A0331F">
        <w:t>6)</w:t>
      </w:r>
      <w:r w:rsidRPr="00A0331F">
        <w:tab/>
      </w:r>
      <w:r w:rsidRPr="000550B8">
        <w:rPr>
          <w:rFonts w:eastAsia="Tahoma"/>
          <w:color w:val="000000"/>
          <w:lang w:bidi="en-US"/>
        </w:rPr>
        <w:t xml:space="preserve">K </w:t>
      </w:r>
      <w:proofErr w:type="spellStart"/>
      <w:r w:rsidRPr="000550B8">
        <w:rPr>
          <w:rFonts w:eastAsia="Tahoma"/>
          <w:color w:val="000000"/>
          <w:lang w:bidi="en-US"/>
        </w:rPr>
        <w:t>Tsubota</w:t>
      </w:r>
      <w:proofErr w:type="spellEnd"/>
      <w:r w:rsidRPr="000550B8">
        <w:rPr>
          <w:rFonts w:eastAsia="Tahoma"/>
          <w:color w:val="000000"/>
          <w:lang w:bidi="en-US"/>
        </w:rPr>
        <w:t xml:space="preserve">, K </w:t>
      </w:r>
      <w:proofErr w:type="spellStart"/>
      <w:r w:rsidRPr="000550B8">
        <w:rPr>
          <w:rFonts w:eastAsia="Tahoma"/>
          <w:color w:val="000000"/>
          <w:lang w:bidi="en-US"/>
        </w:rPr>
        <w:t>Shiratsuchi</w:t>
      </w:r>
      <w:proofErr w:type="spellEnd"/>
      <w:r w:rsidRPr="000550B8">
        <w:rPr>
          <w:rFonts w:eastAsia="Tahoma"/>
          <w:color w:val="000000"/>
          <w:lang w:bidi="en-US"/>
        </w:rPr>
        <w:t xml:space="preserve">, H </w:t>
      </w:r>
      <w:proofErr w:type="spellStart"/>
      <w:r w:rsidRPr="000550B8">
        <w:rPr>
          <w:rFonts w:eastAsia="Tahoma"/>
          <w:color w:val="000000"/>
          <w:lang w:bidi="en-US"/>
        </w:rPr>
        <w:t>Ouchi</w:t>
      </w:r>
      <w:proofErr w:type="spellEnd"/>
      <w:r w:rsidRPr="000550B8">
        <w:rPr>
          <w:rFonts w:eastAsia="Tahoma"/>
          <w:color w:val="000000"/>
          <w:lang w:bidi="en-US"/>
        </w:rPr>
        <w:t xml:space="preserve">, R </w:t>
      </w:r>
      <w:proofErr w:type="spellStart"/>
      <w:r w:rsidRPr="000550B8">
        <w:rPr>
          <w:rFonts w:eastAsia="Tahoma"/>
          <w:color w:val="000000"/>
          <w:lang w:bidi="en-US"/>
        </w:rPr>
        <w:t>Ishii</w:t>
      </w:r>
      <w:proofErr w:type="spellEnd"/>
      <w:r w:rsidRPr="000550B8">
        <w:rPr>
          <w:rFonts w:eastAsia="Tahoma"/>
          <w:color w:val="000000"/>
          <w:lang w:bidi="en-US"/>
        </w:rPr>
        <w:t xml:space="preserve">, A </w:t>
      </w:r>
      <w:proofErr w:type="spellStart"/>
      <w:r w:rsidRPr="000550B8">
        <w:rPr>
          <w:rFonts w:eastAsia="Tahoma"/>
          <w:color w:val="000000"/>
          <w:lang w:bidi="en-US"/>
        </w:rPr>
        <w:t>Rikuta</w:t>
      </w:r>
      <w:proofErr w:type="spellEnd"/>
      <w:r w:rsidRPr="000550B8">
        <w:rPr>
          <w:rFonts w:eastAsia="Tahoma"/>
          <w:color w:val="000000"/>
          <w:lang w:bidi="en-US"/>
        </w:rPr>
        <w:t xml:space="preserve">, T </w:t>
      </w:r>
      <w:proofErr w:type="spellStart"/>
      <w:r w:rsidRPr="000550B8">
        <w:rPr>
          <w:rFonts w:eastAsia="Tahoma"/>
          <w:color w:val="000000"/>
          <w:lang w:bidi="en-US"/>
        </w:rPr>
        <w:t>Takamizawa</w:t>
      </w:r>
      <w:proofErr w:type="spellEnd"/>
      <w:r w:rsidRPr="000550B8">
        <w:rPr>
          <w:rFonts w:eastAsia="Tahoma"/>
          <w:color w:val="000000"/>
          <w:lang w:bidi="en-US"/>
        </w:rPr>
        <w:t xml:space="preserve">, M </w:t>
      </w:r>
      <w:proofErr w:type="spellStart"/>
      <w:r w:rsidRPr="000550B8">
        <w:rPr>
          <w:rFonts w:eastAsia="Tahoma"/>
          <w:color w:val="000000"/>
          <w:lang w:bidi="en-US"/>
        </w:rPr>
        <w:t>Miyazaki</w:t>
      </w:r>
      <w:proofErr w:type="spellEnd"/>
      <w:r w:rsidRPr="000550B8">
        <w:rPr>
          <w:rFonts w:eastAsia="Tahoma"/>
          <w:color w:val="000000"/>
          <w:lang w:bidi="en-US"/>
        </w:rPr>
        <w:t xml:space="preserve">, K </w:t>
      </w:r>
      <w:proofErr w:type="spellStart"/>
      <w:r w:rsidRPr="000550B8">
        <w:rPr>
          <w:rFonts w:eastAsia="Tahoma"/>
          <w:color w:val="000000"/>
          <w:lang w:bidi="en-US"/>
        </w:rPr>
        <w:t>Fukumoto</w:t>
      </w:r>
      <w:proofErr w:type="spellEnd"/>
    </w:p>
    <w:p w:rsidR="00A0331F" w:rsidRPr="00A0331F" w:rsidRDefault="00A0331F" w:rsidP="00A0331F">
      <w:pPr>
        <w:ind w:left="705" w:hanging="705"/>
        <w:rPr>
          <w:rFonts w:eastAsia="Tahoma"/>
          <w:color w:val="000000"/>
          <w:lang w:val="en-US" w:bidi="en-US"/>
        </w:rPr>
      </w:pPr>
      <w:r w:rsidRPr="000550B8">
        <w:rPr>
          <w:rFonts w:eastAsia="Tahoma"/>
          <w:color w:val="000000"/>
          <w:lang w:bidi="en-US"/>
        </w:rPr>
        <w:tab/>
      </w:r>
      <w:r w:rsidRPr="00A0331F">
        <w:rPr>
          <w:rFonts w:eastAsia="Tahoma"/>
          <w:color w:val="000000"/>
          <w:lang w:val="en-US" w:bidi="en-US"/>
        </w:rPr>
        <w:t xml:space="preserve">Bonding Performance of Experimental Universal Adhesive System (K5D-01) </w:t>
      </w:r>
    </w:p>
    <w:p w:rsidR="00A0331F" w:rsidRPr="00A0331F" w:rsidRDefault="00A0331F" w:rsidP="00A0331F">
      <w:pPr>
        <w:ind w:left="705"/>
        <w:rPr>
          <w:rFonts w:eastAsia="Tahoma"/>
          <w:color w:val="000000"/>
          <w:lang w:val="en-US" w:bidi="en-US"/>
        </w:rPr>
      </w:pPr>
      <w:r w:rsidRPr="00A0331F">
        <w:rPr>
          <w:rFonts w:eastAsia="Tahoma"/>
          <w:color w:val="000000"/>
          <w:lang w:val="en-US" w:bidi="en-US"/>
        </w:rPr>
        <w:t>The 145</w:t>
      </w:r>
      <w:r w:rsidRPr="00A0331F">
        <w:rPr>
          <w:rFonts w:eastAsia="Tahoma"/>
          <w:color w:val="000000"/>
          <w:vertAlign w:val="superscript"/>
          <w:lang w:val="en-US" w:bidi="en-US"/>
        </w:rPr>
        <w:t>th</w:t>
      </w:r>
      <w:r w:rsidRPr="00A0331F">
        <w:rPr>
          <w:rFonts w:eastAsia="Tahoma"/>
          <w:color w:val="000000"/>
          <w:lang w:val="en-US" w:bidi="en-US"/>
        </w:rPr>
        <w:t xml:space="preserve"> Meeting of the Japanese Society of Conservative Dentistry, 2016</w:t>
      </w:r>
    </w:p>
    <w:p w:rsidR="00A0331F" w:rsidRPr="00A0331F" w:rsidRDefault="00A0331F" w:rsidP="00A0331F">
      <w:pPr>
        <w:ind w:left="705" w:hanging="705"/>
        <w:rPr>
          <w:rFonts w:eastAsia="Tahoma"/>
          <w:color w:val="000000"/>
          <w:lang w:val="en-US" w:bidi="en-US"/>
        </w:rPr>
      </w:pPr>
      <w:r w:rsidRPr="00A0331F">
        <w:rPr>
          <w:rFonts w:eastAsia="Tahoma"/>
          <w:color w:val="000000"/>
          <w:lang w:val="en-US" w:bidi="en-US"/>
        </w:rPr>
        <w:t>7)</w:t>
      </w:r>
      <w:r w:rsidRPr="00A0331F">
        <w:rPr>
          <w:rFonts w:eastAsia="Tahoma"/>
          <w:color w:val="000000"/>
          <w:lang w:val="en-US" w:bidi="en-US"/>
        </w:rPr>
        <w:tab/>
        <w:t>H Kurokawa, S Shibasaki, K Shiratsuchi, C Yabuki, K Sai, T Suzuki, M Takimoto, M Miyazaki, M Sato</w:t>
      </w:r>
    </w:p>
    <w:p w:rsidR="00A0331F" w:rsidRPr="00A0331F" w:rsidRDefault="00A0331F" w:rsidP="00A0331F">
      <w:pPr>
        <w:ind w:left="705" w:hanging="705"/>
        <w:rPr>
          <w:rFonts w:eastAsia="Tahoma"/>
          <w:color w:val="000000"/>
          <w:lang w:val="en-US" w:bidi="en-US"/>
        </w:rPr>
      </w:pPr>
      <w:r w:rsidRPr="00A0331F">
        <w:rPr>
          <w:rFonts w:eastAsia="Tahoma"/>
          <w:color w:val="000000"/>
          <w:lang w:val="en-US" w:bidi="en-US"/>
        </w:rPr>
        <w:tab/>
        <w:t>Dentin bonding characteristics of a resin cement utilizing experimental universal adhesive</w:t>
      </w:r>
    </w:p>
    <w:p w:rsidR="00A0331F" w:rsidRPr="00A0331F" w:rsidRDefault="00A0331F" w:rsidP="00A0331F">
      <w:pPr>
        <w:ind w:left="705" w:hanging="705"/>
        <w:rPr>
          <w:rFonts w:eastAsia="Tahoma"/>
          <w:color w:val="000000"/>
          <w:lang w:val="en-US" w:bidi="en-US"/>
        </w:rPr>
      </w:pPr>
      <w:r w:rsidRPr="00A0331F">
        <w:rPr>
          <w:rFonts w:eastAsia="Tahoma"/>
          <w:color w:val="000000"/>
          <w:lang w:val="en-US" w:bidi="en-US"/>
        </w:rPr>
        <w:tab/>
        <w:t>The 145</w:t>
      </w:r>
      <w:r w:rsidRPr="00A0331F">
        <w:rPr>
          <w:rFonts w:eastAsia="Tahoma"/>
          <w:color w:val="000000"/>
          <w:vertAlign w:val="superscript"/>
          <w:lang w:val="en-US" w:bidi="en-US"/>
        </w:rPr>
        <w:t>th</w:t>
      </w:r>
      <w:r w:rsidRPr="00A0331F">
        <w:rPr>
          <w:rFonts w:eastAsia="Tahoma"/>
          <w:color w:val="000000"/>
          <w:lang w:val="en-US" w:bidi="en-US"/>
        </w:rPr>
        <w:t xml:space="preserve"> Meeting of the Japanese Society of Conservative Dentistry, 2016</w:t>
      </w:r>
    </w:p>
    <w:p w:rsidR="00A0331F" w:rsidRPr="00A0331F" w:rsidRDefault="00A0331F" w:rsidP="00A0331F">
      <w:pPr>
        <w:ind w:left="705" w:hanging="705"/>
      </w:pPr>
      <w:r w:rsidRPr="00A0331F">
        <w:rPr>
          <w:rFonts w:eastAsia="Tahoma"/>
          <w:color w:val="000000"/>
          <w:lang w:val="en-US" w:bidi="en-US"/>
        </w:rPr>
        <w:t>8)</w:t>
      </w:r>
      <w:r w:rsidRPr="00A0331F">
        <w:rPr>
          <w:rFonts w:eastAsia="Tahoma"/>
          <w:color w:val="000000"/>
          <w:lang w:val="en-US" w:bidi="en-US"/>
        </w:rPr>
        <w:tab/>
      </w:r>
      <w:r w:rsidRPr="00A0331F">
        <w:t xml:space="preserve">M </w:t>
      </w:r>
      <w:proofErr w:type="spellStart"/>
      <w:r w:rsidRPr="00A0331F">
        <w:t>Hashimoto</w:t>
      </w:r>
      <w:proofErr w:type="spellEnd"/>
      <w:r w:rsidRPr="00A0331F">
        <w:t xml:space="preserve">, F </w:t>
      </w:r>
      <w:proofErr w:type="spellStart"/>
      <w:r w:rsidRPr="00A0331F">
        <w:t>Nagano</w:t>
      </w:r>
      <w:proofErr w:type="spellEnd"/>
      <w:r w:rsidRPr="00A0331F">
        <w:t xml:space="preserve">, K </w:t>
      </w:r>
      <w:proofErr w:type="spellStart"/>
      <w:r w:rsidRPr="00A0331F">
        <w:t>Endo</w:t>
      </w:r>
      <w:proofErr w:type="spellEnd"/>
      <w:r w:rsidRPr="00A0331F">
        <w:t xml:space="preserve">, H </w:t>
      </w:r>
      <w:proofErr w:type="spellStart"/>
      <w:r w:rsidRPr="00A0331F">
        <w:t>Ohno</w:t>
      </w:r>
      <w:proofErr w:type="spellEnd"/>
    </w:p>
    <w:p w:rsidR="00A0331F" w:rsidRPr="00A0331F" w:rsidRDefault="00A0331F" w:rsidP="00A0331F">
      <w:pPr>
        <w:ind w:left="705" w:hanging="705"/>
      </w:pPr>
      <w:r w:rsidRPr="00A0331F">
        <w:tab/>
        <w:t xml:space="preserve">A </w:t>
      </w:r>
      <w:proofErr w:type="spellStart"/>
      <w:r w:rsidRPr="00A0331F">
        <w:t>review</w:t>
      </w:r>
      <w:proofErr w:type="spellEnd"/>
      <w:r w:rsidRPr="00A0331F">
        <w:t xml:space="preserve">: </w:t>
      </w:r>
      <w:proofErr w:type="spellStart"/>
      <w:r w:rsidRPr="00A0331F">
        <w:t>Biodegradation</w:t>
      </w:r>
      <w:proofErr w:type="spellEnd"/>
      <w:r w:rsidRPr="00A0331F">
        <w:t xml:space="preserve"> of resin-</w:t>
      </w:r>
      <w:proofErr w:type="spellStart"/>
      <w:r w:rsidRPr="00A0331F">
        <w:t>dentin</w:t>
      </w:r>
      <w:proofErr w:type="spellEnd"/>
      <w:r w:rsidRPr="00A0331F">
        <w:t xml:space="preserve"> </w:t>
      </w:r>
      <w:proofErr w:type="spellStart"/>
      <w:r w:rsidRPr="00A0331F">
        <w:t>bonds</w:t>
      </w:r>
      <w:proofErr w:type="spellEnd"/>
      <w:r w:rsidRPr="00A0331F">
        <w:t xml:space="preserve"> </w:t>
      </w:r>
    </w:p>
    <w:p w:rsidR="00A0331F" w:rsidRPr="00A0331F" w:rsidRDefault="00A0331F" w:rsidP="00A0331F">
      <w:pPr>
        <w:ind w:left="705"/>
      </w:pPr>
      <w:proofErr w:type="spellStart"/>
      <w:r w:rsidRPr="00A0331F">
        <w:t>Japanese</w:t>
      </w:r>
      <w:proofErr w:type="spellEnd"/>
      <w:r w:rsidRPr="00A0331F">
        <w:t xml:space="preserve"> </w:t>
      </w:r>
      <w:proofErr w:type="spellStart"/>
      <w:r w:rsidRPr="00A0331F">
        <w:t>Dental</w:t>
      </w:r>
      <w:proofErr w:type="spellEnd"/>
      <w:r w:rsidRPr="00A0331F">
        <w:t xml:space="preserve"> </w:t>
      </w:r>
      <w:proofErr w:type="spellStart"/>
      <w:r w:rsidRPr="00A0331F">
        <w:t>Science</w:t>
      </w:r>
      <w:proofErr w:type="spellEnd"/>
      <w:r w:rsidRPr="00A0331F">
        <w:t xml:space="preserve"> </w:t>
      </w:r>
      <w:proofErr w:type="spellStart"/>
      <w:r w:rsidRPr="00A0331F">
        <w:t>Review</w:t>
      </w:r>
      <w:proofErr w:type="spellEnd"/>
      <w:r w:rsidRPr="00A0331F">
        <w:t xml:space="preserve"> (2011) 47, 5-12</w:t>
      </w:r>
    </w:p>
    <w:p w:rsidR="00A0331F" w:rsidRPr="000550B8" w:rsidRDefault="00A0331F" w:rsidP="00A0331F">
      <w:pPr>
        <w:ind w:left="705" w:hanging="705"/>
        <w:rPr>
          <w:rFonts w:eastAsia="Tahoma"/>
          <w:color w:val="000000"/>
          <w:lang w:bidi="en-US"/>
        </w:rPr>
      </w:pPr>
      <w:r w:rsidRPr="00A0331F">
        <w:t>9)</w:t>
      </w:r>
      <w:r w:rsidRPr="00A0331F">
        <w:tab/>
      </w:r>
      <w:proofErr w:type="spellStart"/>
      <w:r w:rsidRPr="000550B8">
        <w:rPr>
          <w:rFonts w:eastAsia="Tahoma"/>
          <w:color w:val="000000"/>
          <w:lang w:bidi="en-US"/>
        </w:rPr>
        <w:t>Katsumata</w:t>
      </w:r>
      <w:proofErr w:type="spellEnd"/>
      <w:r w:rsidRPr="000550B8">
        <w:rPr>
          <w:rFonts w:eastAsia="Tahoma"/>
          <w:color w:val="000000"/>
          <w:lang w:bidi="en-US"/>
        </w:rPr>
        <w:t xml:space="preserve"> A, </w:t>
      </w:r>
      <w:proofErr w:type="spellStart"/>
      <w:r w:rsidRPr="000550B8">
        <w:rPr>
          <w:rFonts w:eastAsia="Tahoma"/>
          <w:color w:val="000000"/>
          <w:lang w:bidi="en-US"/>
        </w:rPr>
        <w:t>Saikaew</w:t>
      </w:r>
      <w:proofErr w:type="spellEnd"/>
      <w:r w:rsidRPr="000550B8">
        <w:rPr>
          <w:rFonts w:eastAsia="Tahoma"/>
          <w:color w:val="000000"/>
          <w:lang w:bidi="en-US"/>
        </w:rPr>
        <w:t xml:space="preserve"> P, </w:t>
      </w:r>
      <w:proofErr w:type="spellStart"/>
      <w:r w:rsidRPr="000550B8">
        <w:rPr>
          <w:rFonts w:eastAsia="Tahoma"/>
          <w:color w:val="000000"/>
          <w:lang w:bidi="en-US"/>
        </w:rPr>
        <w:t>Ting</w:t>
      </w:r>
      <w:proofErr w:type="spellEnd"/>
      <w:r w:rsidRPr="000550B8">
        <w:rPr>
          <w:rFonts w:eastAsia="Tahoma"/>
          <w:color w:val="000000"/>
          <w:lang w:bidi="en-US"/>
        </w:rPr>
        <w:t xml:space="preserve"> S, </w:t>
      </w:r>
      <w:proofErr w:type="spellStart"/>
      <w:r w:rsidRPr="000550B8">
        <w:rPr>
          <w:rFonts w:eastAsia="Tahoma"/>
          <w:color w:val="000000"/>
          <w:lang w:bidi="en-US"/>
        </w:rPr>
        <w:t>Kawano</w:t>
      </w:r>
      <w:proofErr w:type="spellEnd"/>
      <w:r w:rsidRPr="000550B8">
        <w:rPr>
          <w:rFonts w:eastAsia="Tahoma"/>
          <w:color w:val="000000"/>
          <w:lang w:bidi="en-US"/>
        </w:rPr>
        <w:t xml:space="preserve"> S, </w:t>
      </w:r>
      <w:proofErr w:type="spellStart"/>
      <w:r w:rsidRPr="000550B8">
        <w:rPr>
          <w:rFonts w:eastAsia="Tahoma"/>
          <w:color w:val="000000"/>
          <w:lang w:bidi="en-US"/>
        </w:rPr>
        <w:t>Matsumoto</w:t>
      </w:r>
      <w:proofErr w:type="spellEnd"/>
      <w:r w:rsidRPr="000550B8">
        <w:rPr>
          <w:rFonts w:eastAsia="Tahoma"/>
          <w:color w:val="000000"/>
          <w:lang w:bidi="en-US"/>
        </w:rPr>
        <w:t xml:space="preserve"> M, </w:t>
      </w:r>
      <w:proofErr w:type="spellStart"/>
      <w:r w:rsidRPr="000550B8">
        <w:rPr>
          <w:rFonts w:eastAsia="Tahoma"/>
          <w:color w:val="000000"/>
          <w:lang w:bidi="en-US"/>
        </w:rPr>
        <w:t>Kakuda</w:t>
      </w:r>
      <w:proofErr w:type="spellEnd"/>
      <w:r w:rsidRPr="000550B8">
        <w:rPr>
          <w:rFonts w:eastAsia="Tahoma"/>
          <w:color w:val="000000"/>
          <w:lang w:bidi="en-US"/>
        </w:rPr>
        <w:t xml:space="preserve"> S, </w:t>
      </w:r>
      <w:proofErr w:type="spellStart"/>
      <w:r w:rsidRPr="000550B8">
        <w:rPr>
          <w:rFonts w:eastAsia="Tahoma"/>
          <w:color w:val="000000"/>
          <w:lang w:bidi="en-US"/>
        </w:rPr>
        <w:t>Hoshika</w:t>
      </w:r>
      <w:proofErr w:type="spellEnd"/>
      <w:r w:rsidRPr="000550B8">
        <w:rPr>
          <w:rFonts w:eastAsia="Tahoma"/>
          <w:color w:val="000000"/>
          <w:lang w:bidi="en-US"/>
        </w:rPr>
        <w:t xml:space="preserve"> T, </w:t>
      </w:r>
      <w:proofErr w:type="spellStart"/>
      <w:r w:rsidRPr="000550B8">
        <w:rPr>
          <w:rFonts w:eastAsia="Tahoma"/>
          <w:color w:val="000000"/>
          <w:lang w:bidi="en-US"/>
        </w:rPr>
        <w:t>Hoshika</w:t>
      </w:r>
      <w:proofErr w:type="spellEnd"/>
      <w:r w:rsidRPr="000550B8">
        <w:rPr>
          <w:rFonts w:eastAsia="Tahoma"/>
          <w:color w:val="000000"/>
          <w:lang w:bidi="en-US"/>
        </w:rPr>
        <w:t xml:space="preserve"> S, </w:t>
      </w:r>
      <w:proofErr w:type="spellStart"/>
      <w:r w:rsidRPr="000550B8">
        <w:rPr>
          <w:rFonts w:eastAsia="Tahoma"/>
          <w:color w:val="000000"/>
          <w:lang w:bidi="en-US"/>
        </w:rPr>
        <w:t>Ikeda</w:t>
      </w:r>
      <w:proofErr w:type="spellEnd"/>
      <w:r w:rsidRPr="000550B8">
        <w:rPr>
          <w:rFonts w:eastAsia="Tahoma"/>
          <w:color w:val="000000"/>
          <w:lang w:bidi="en-US"/>
        </w:rPr>
        <w:t xml:space="preserve"> T, </w:t>
      </w:r>
      <w:proofErr w:type="spellStart"/>
      <w:r w:rsidRPr="000550B8">
        <w:rPr>
          <w:rFonts w:eastAsia="Tahoma"/>
          <w:color w:val="000000"/>
          <w:lang w:bidi="en-US"/>
        </w:rPr>
        <w:t>Tanaka</w:t>
      </w:r>
      <w:proofErr w:type="spellEnd"/>
      <w:r w:rsidRPr="000550B8">
        <w:rPr>
          <w:rFonts w:eastAsia="Tahoma"/>
          <w:color w:val="000000"/>
          <w:lang w:bidi="en-US"/>
        </w:rPr>
        <w:t xml:space="preserve"> T, </w:t>
      </w:r>
      <w:proofErr w:type="spellStart"/>
      <w:r w:rsidRPr="000550B8">
        <w:rPr>
          <w:rFonts w:eastAsia="Tahoma"/>
          <w:color w:val="000000"/>
          <w:lang w:bidi="en-US"/>
        </w:rPr>
        <w:t>Sano</w:t>
      </w:r>
      <w:proofErr w:type="spellEnd"/>
      <w:r w:rsidRPr="000550B8">
        <w:rPr>
          <w:rFonts w:eastAsia="Tahoma"/>
          <w:color w:val="000000"/>
          <w:lang w:bidi="en-US"/>
        </w:rPr>
        <w:t xml:space="preserve"> H, </w:t>
      </w:r>
      <w:proofErr w:type="spellStart"/>
      <w:r w:rsidRPr="000550B8">
        <w:rPr>
          <w:rFonts w:eastAsia="Tahoma"/>
          <w:color w:val="000000"/>
          <w:lang w:bidi="en-US"/>
        </w:rPr>
        <w:t>Nishitani</w:t>
      </w:r>
      <w:proofErr w:type="spellEnd"/>
      <w:r w:rsidRPr="000550B8">
        <w:rPr>
          <w:rFonts w:eastAsia="Tahoma"/>
          <w:color w:val="000000"/>
          <w:lang w:bidi="en-US"/>
        </w:rPr>
        <w:t xml:space="preserve"> Y </w:t>
      </w:r>
    </w:p>
    <w:p w:rsidR="00A0331F" w:rsidRPr="00A0331F" w:rsidRDefault="00A0331F" w:rsidP="00A0331F">
      <w:pPr>
        <w:ind w:left="705"/>
        <w:rPr>
          <w:rFonts w:eastAsia="Arial Unicode MS"/>
          <w:color w:val="000000"/>
          <w:lang w:val="en-US" w:bidi="en-US"/>
        </w:rPr>
      </w:pPr>
      <w:r w:rsidRPr="00A0331F">
        <w:rPr>
          <w:rFonts w:eastAsia="Arial Unicode MS"/>
          <w:color w:val="000000"/>
          <w:lang w:val="en-US" w:bidi="en-US"/>
        </w:rPr>
        <w:t xml:space="preserve">Microtensile bond strength bonded to dentin of a newly universal adhesive </w:t>
      </w:r>
    </w:p>
    <w:p w:rsidR="00A0331F" w:rsidRPr="00A0331F" w:rsidRDefault="00A0331F" w:rsidP="00A0331F">
      <w:pPr>
        <w:ind w:left="705"/>
        <w:rPr>
          <w:rFonts w:eastAsia="Tahoma"/>
          <w:color w:val="000000"/>
          <w:lang w:val="en-US" w:bidi="en-US"/>
        </w:rPr>
      </w:pPr>
      <w:r w:rsidRPr="00A0331F">
        <w:rPr>
          <w:rFonts w:eastAsia="Tahoma"/>
          <w:color w:val="000000"/>
          <w:lang w:val="en-US" w:bidi="en-US"/>
        </w:rPr>
        <w:t>The 35</w:t>
      </w:r>
      <w:r w:rsidRPr="00A0331F">
        <w:rPr>
          <w:rFonts w:eastAsia="Tahoma"/>
          <w:color w:val="000000"/>
          <w:vertAlign w:val="superscript"/>
          <w:lang w:val="en-US" w:bidi="en-US"/>
        </w:rPr>
        <w:t>th</w:t>
      </w:r>
      <w:r w:rsidRPr="00A0331F">
        <w:rPr>
          <w:rFonts w:eastAsia="Tahoma"/>
          <w:color w:val="000000"/>
          <w:lang w:val="en-US" w:bidi="en-US"/>
        </w:rPr>
        <w:t xml:space="preserve"> Annual Meeting of Japan Society for Adhesive Dentistry, 2016</w:t>
      </w:r>
    </w:p>
    <w:p w:rsidR="00A0331F" w:rsidRPr="00A0331F" w:rsidRDefault="00A0331F" w:rsidP="00A0331F">
      <w:pPr>
        <w:rPr>
          <w:rFonts w:eastAsia="Arial Unicode MS"/>
          <w:color w:val="000000"/>
          <w:lang w:val="en-US" w:bidi="en-US"/>
        </w:rPr>
      </w:pPr>
      <w:r w:rsidRPr="00A0331F">
        <w:rPr>
          <w:rFonts w:eastAsia="Tahoma"/>
          <w:color w:val="000000"/>
          <w:lang w:val="en-US" w:bidi="en-US"/>
        </w:rPr>
        <w:t>10)</w:t>
      </w:r>
      <w:r w:rsidRPr="00A0331F">
        <w:rPr>
          <w:rFonts w:eastAsia="Tahoma"/>
          <w:color w:val="000000"/>
          <w:lang w:val="en-US" w:bidi="en-US"/>
        </w:rPr>
        <w:tab/>
      </w:r>
      <w:r w:rsidRPr="00A0331F">
        <w:rPr>
          <w:rFonts w:eastAsia="Arial Unicode MS"/>
          <w:color w:val="000000"/>
          <w:lang w:val="en-US" w:bidi="en-US"/>
        </w:rPr>
        <w:t xml:space="preserve">Ouchi H, Shiratsuchi K, Shibasaki S, Sai K, Sasaki N, Tsubota K, Miyazaki M </w:t>
      </w:r>
    </w:p>
    <w:p w:rsidR="00A0331F" w:rsidRPr="00A0331F" w:rsidRDefault="00A0331F" w:rsidP="00A0331F">
      <w:pPr>
        <w:ind w:firstLine="708"/>
        <w:rPr>
          <w:rFonts w:eastAsia="Arial Unicode MS"/>
          <w:color w:val="000000"/>
          <w:lang w:val="en-US" w:bidi="en-US"/>
        </w:rPr>
      </w:pPr>
      <w:r w:rsidRPr="00A0331F">
        <w:rPr>
          <w:rFonts w:eastAsia="Arial Unicode MS"/>
          <w:color w:val="000000"/>
          <w:lang w:val="en-US" w:bidi="en-US"/>
        </w:rPr>
        <w:t xml:space="preserve">Bonding durability of universal adhesive system on metal and ceramics </w:t>
      </w:r>
    </w:p>
    <w:p w:rsidR="00A0331F" w:rsidRPr="00A0331F" w:rsidRDefault="00A0331F" w:rsidP="00A0331F">
      <w:pPr>
        <w:ind w:firstLine="708"/>
      </w:pPr>
      <w:r w:rsidRPr="00A0331F">
        <w:rPr>
          <w:rFonts w:eastAsia="Tahoma"/>
          <w:color w:val="000000"/>
          <w:lang w:val="en-US" w:bidi="en-US"/>
        </w:rPr>
        <w:t>The 35</w:t>
      </w:r>
      <w:r w:rsidRPr="00A0331F">
        <w:rPr>
          <w:rFonts w:eastAsia="Tahoma"/>
          <w:color w:val="000000"/>
          <w:vertAlign w:val="superscript"/>
          <w:lang w:val="en-US" w:bidi="en-US"/>
        </w:rPr>
        <w:t>th</w:t>
      </w:r>
      <w:r w:rsidRPr="00A0331F">
        <w:rPr>
          <w:rFonts w:eastAsia="Tahoma"/>
          <w:color w:val="000000"/>
          <w:lang w:val="en-US" w:bidi="en-US"/>
        </w:rPr>
        <w:t xml:space="preserve"> Annual Meeting of Japan Society for Adhesive Dentistry, 2016</w:t>
      </w:r>
    </w:p>
    <w:sectPr w:rsidR="00A0331F" w:rsidRPr="00A0331F" w:rsidSect="00A679BA">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4DFD"/>
    <w:multiLevelType w:val="hybridMultilevel"/>
    <w:tmpl w:val="7436ADB8"/>
    <w:lvl w:ilvl="0" w:tplc="F9944D50">
      <w:start w:val="1"/>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585DB0"/>
    <w:multiLevelType w:val="hybridMultilevel"/>
    <w:tmpl w:val="E12CDCF6"/>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D9D463D"/>
    <w:multiLevelType w:val="hybridMultilevel"/>
    <w:tmpl w:val="FDDEEB62"/>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56AE0D84"/>
    <w:multiLevelType w:val="multilevel"/>
    <w:tmpl w:val="4340648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8462499"/>
    <w:multiLevelType w:val="multilevel"/>
    <w:tmpl w:val="79D2D3A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9E3030B"/>
    <w:multiLevelType w:val="hybridMultilevel"/>
    <w:tmpl w:val="B5D05A7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hyphenationZone w:val="425"/>
  <w:characterSpacingControl w:val="doNotCompress"/>
  <w:compat/>
  <w:rsids>
    <w:rsidRoot w:val="00C61668"/>
    <w:rsid w:val="000550B8"/>
    <w:rsid w:val="00073DDC"/>
    <w:rsid w:val="000C7B04"/>
    <w:rsid w:val="000E3C33"/>
    <w:rsid w:val="001C0198"/>
    <w:rsid w:val="00255073"/>
    <w:rsid w:val="00260454"/>
    <w:rsid w:val="002A19E4"/>
    <w:rsid w:val="002A69AD"/>
    <w:rsid w:val="003317A4"/>
    <w:rsid w:val="00335966"/>
    <w:rsid w:val="00360C0B"/>
    <w:rsid w:val="003628FF"/>
    <w:rsid w:val="0039469C"/>
    <w:rsid w:val="003C3F23"/>
    <w:rsid w:val="003C5C3D"/>
    <w:rsid w:val="005C1E6D"/>
    <w:rsid w:val="005D5419"/>
    <w:rsid w:val="006B1507"/>
    <w:rsid w:val="00711F29"/>
    <w:rsid w:val="0071488B"/>
    <w:rsid w:val="00787EE2"/>
    <w:rsid w:val="0079519E"/>
    <w:rsid w:val="007A6A8F"/>
    <w:rsid w:val="007B4447"/>
    <w:rsid w:val="007F260D"/>
    <w:rsid w:val="008074C8"/>
    <w:rsid w:val="00827DD3"/>
    <w:rsid w:val="00844756"/>
    <w:rsid w:val="009D267E"/>
    <w:rsid w:val="00A0331F"/>
    <w:rsid w:val="00A356B7"/>
    <w:rsid w:val="00A679BA"/>
    <w:rsid w:val="00A72833"/>
    <w:rsid w:val="00A80D6C"/>
    <w:rsid w:val="00A81476"/>
    <w:rsid w:val="00A82F35"/>
    <w:rsid w:val="00B0019F"/>
    <w:rsid w:val="00B65DA5"/>
    <w:rsid w:val="00B908BF"/>
    <w:rsid w:val="00BB5636"/>
    <w:rsid w:val="00BE733C"/>
    <w:rsid w:val="00C61668"/>
    <w:rsid w:val="00CB0D8E"/>
    <w:rsid w:val="00D037A6"/>
    <w:rsid w:val="00D361C6"/>
    <w:rsid w:val="00D40093"/>
    <w:rsid w:val="00D61E0B"/>
    <w:rsid w:val="00DB01B0"/>
    <w:rsid w:val="00DB0262"/>
    <w:rsid w:val="00DE5C7D"/>
    <w:rsid w:val="00DF6BFE"/>
    <w:rsid w:val="00E0477C"/>
    <w:rsid w:val="00E52B0F"/>
    <w:rsid w:val="00E6527F"/>
    <w:rsid w:val="00F11DDD"/>
    <w:rsid w:val="00F33252"/>
    <w:rsid w:val="00F47EA5"/>
    <w:rsid w:val="00F83249"/>
    <w:rsid w:val="00FC4C63"/>
    <w:rsid w:val="00FE7317"/>
    <w:rsid w:val="00FF16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33C"/>
  </w:style>
  <w:style w:type="paragraph" w:styleId="Balk1">
    <w:name w:val="heading 1"/>
    <w:basedOn w:val="Normal"/>
    <w:next w:val="Normal"/>
    <w:link w:val="Balk1Char"/>
    <w:uiPriority w:val="9"/>
    <w:qFormat/>
    <w:rsid w:val="00C61668"/>
    <w:pPr>
      <w:keepNext/>
      <w:keepLines/>
      <w:spacing w:before="480"/>
      <w:outlineLvl w:val="0"/>
    </w:pPr>
    <w:rPr>
      <w:rFonts w:asciiTheme="majorHAnsi" w:eastAsiaTheme="majorEastAsia" w:hAnsiTheme="majorHAnsi" w:cstheme="majorBidi"/>
      <w:b/>
      <w:bCs/>
      <w:color w:val="00B0F0"/>
      <w:sz w:val="28"/>
      <w:szCs w:val="28"/>
    </w:rPr>
  </w:style>
  <w:style w:type="paragraph" w:styleId="Balk2">
    <w:name w:val="heading 2"/>
    <w:basedOn w:val="Normal"/>
    <w:next w:val="Normal"/>
    <w:link w:val="Balk2Char"/>
    <w:uiPriority w:val="9"/>
    <w:unhideWhenUsed/>
    <w:qFormat/>
    <w:rsid w:val="00C61668"/>
    <w:pPr>
      <w:keepNext/>
      <w:keepLines/>
      <w:spacing w:before="200"/>
      <w:outlineLvl w:val="1"/>
    </w:pPr>
    <w:rPr>
      <w:rFonts w:asciiTheme="majorHAnsi" w:eastAsiaTheme="majorEastAsia" w:hAnsiTheme="majorHAnsi" w:cstheme="majorBidi"/>
      <w:b/>
      <w:bCs/>
      <w:color w:val="00B0F0"/>
      <w:sz w:val="26"/>
      <w:szCs w:val="26"/>
    </w:rPr>
  </w:style>
  <w:style w:type="paragraph" w:styleId="Balk3">
    <w:name w:val="heading 3"/>
    <w:basedOn w:val="Normal"/>
    <w:next w:val="Normal"/>
    <w:link w:val="Balk3Char"/>
    <w:uiPriority w:val="9"/>
    <w:unhideWhenUsed/>
    <w:qFormat/>
    <w:rsid w:val="00C61668"/>
    <w:pPr>
      <w:keepNext/>
      <w:keepLines/>
      <w:spacing w:before="200"/>
      <w:outlineLvl w:val="2"/>
    </w:pPr>
    <w:rPr>
      <w:rFonts w:asciiTheme="majorHAnsi" w:eastAsiaTheme="majorEastAsia" w:hAnsiTheme="majorHAnsi" w:cstheme="majorBidi"/>
      <w:b/>
      <w:bCs/>
      <w:color w:val="00B0F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61668"/>
    <w:rPr>
      <w:rFonts w:ascii="Tahoma" w:hAnsi="Tahoma" w:cs="Tahoma"/>
      <w:sz w:val="16"/>
      <w:szCs w:val="16"/>
    </w:rPr>
  </w:style>
  <w:style w:type="character" w:customStyle="1" w:styleId="BalonMetniChar">
    <w:name w:val="Balon Metni Char"/>
    <w:basedOn w:val="VarsaylanParagrafYazTipi"/>
    <w:link w:val="BalonMetni"/>
    <w:uiPriority w:val="99"/>
    <w:semiHidden/>
    <w:rsid w:val="00C61668"/>
    <w:rPr>
      <w:rFonts w:ascii="Tahoma" w:hAnsi="Tahoma" w:cs="Tahoma"/>
      <w:sz w:val="16"/>
      <w:szCs w:val="16"/>
    </w:rPr>
  </w:style>
  <w:style w:type="character" w:customStyle="1" w:styleId="Balk1Char">
    <w:name w:val="Başlık 1 Char"/>
    <w:basedOn w:val="VarsaylanParagrafYazTipi"/>
    <w:link w:val="Balk1"/>
    <w:uiPriority w:val="9"/>
    <w:rsid w:val="00C61668"/>
    <w:rPr>
      <w:rFonts w:asciiTheme="majorHAnsi" w:eastAsiaTheme="majorEastAsia" w:hAnsiTheme="majorHAnsi" w:cstheme="majorBidi"/>
      <w:b w:val="0"/>
      <w:bCs/>
      <w:color w:val="00B0F0"/>
      <w:sz w:val="28"/>
      <w:szCs w:val="28"/>
    </w:rPr>
  </w:style>
  <w:style w:type="character" w:customStyle="1" w:styleId="Balk2Char">
    <w:name w:val="Başlık 2 Char"/>
    <w:basedOn w:val="VarsaylanParagrafYazTipi"/>
    <w:link w:val="Balk2"/>
    <w:uiPriority w:val="9"/>
    <w:rsid w:val="00C61668"/>
    <w:rPr>
      <w:rFonts w:asciiTheme="majorHAnsi" w:eastAsiaTheme="majorEastAsia" w:hAnsiTheme="majorHAnsi" w:cstheme="majorBidi"/>
      <w:b w:val="0"/>
      <w:bCs/>
      <w:color w:val="00B0F0"/>
      <w:sz w:val="26"/>
      <w:szCs w:val="26"/>
    </w:rPr>
  </w:style>
  <w:style w:type="character" w:customStyle="1" w:styleId="Balk3Char">
    <w:name w:val="Başlık 3 Char"/>
    <w:basedOn w:val="VarsaylanParagrafYazTipi"/>
    <w:link w:val="Balk3"/>
    <w:uiPriority w:val="9"/>
    <w:rsid w:val="00C61668"/>
    <w:rPr>
      <w:rFonts w:asciiTheme="majorHAnsi" w:eastAsiaTheme="majorEastAsia" w:hAnsiTheme="majorHAnsi" w:cstheme="majorBidi"/>
      <w:b w:val="0"/>
      <w:bCs/>
      <w:color w:val="00B0F0"/>
    </w:rPr>
  </w:style>
  <w:style w:type="paragraph" w:styleId="ListeParagraf">
    <w:name w:val="List Paragraph"/>
    <w:basedOn w:val="Normal"/>
    <w:uiPriority w:val="34"/>
    <w:qFormat/>
    <w:rsid w:val="00A356B7"/>
    <w:pPr>
      <w:ind w:left="720"/>
      <w:contextualSpacing/>
    </w:pPr>
  </w:style>
  <w:style w:type="table" w:styleId="TabloKlavuzu">
    <w:name w:val="Table Grid"/>
    <w:basedOn w:val="NormalTablo"/>
    <w:uiPriority w:val="59"/>
    <w:rsid w:val="00A356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2">
    <w:name w:val="Gövde metni (2)_"/>
    <w:basedOn w:val="VarsaylanParagrafYazTipi"/>
    <w:link w:val="Gvdemetni20"/>
    <w:rsid w:val="00A679BA"/>
    <w:rPr>
      <w:rFonts w:ascii="Tahoma" w:eastAsia="Tahoma" w:hAnsi="Tahoma" w:cs="Tahoma"/>
      <w:shd w:val="clear" w:color="auto" w:fill="FFFFFF"/>
    </w:rPr>
  </w:style>
  <w:style w:type="character" w:customStyle="1" w:styleId="Gvdemetni2105pt">
    <w:name w:val="Gövde metni (2) + 10;5 pt"/>
    <w:basedOn w:val="Gvdemetni2"/>
    <w:rsid w:val="00A679BA"/>
    <w:rPr>
      <w:color w:val="000000"/>
      <w:spacing w:val="0"/>
      <w:w w:val="100"/>
      <w:position w:val="0"/>
      <w:sz w:val="21"/>
      <w:szCs w:val="21"/>
      <w:lang w:val="en-US" w:eastAsia="en-US" w:bidi="en-US"/>
    </w:rPr>
  </w:style>
  <w:style w:type="paragraph" w:customStyle="1" w:styleId="Gvdemetni20">
    <w:name w:val="Gövde metni (2)"/>
    <w:basedOn w:val="Normal"/>
    <w:link w:val="Gvdemetni2"/>
    <w:rsid w:val="00A679BA"/>
    <w:pPr>
      <w:widowControl w:val="0"/>
      <w:shd w:val="clear" w:color="auto" w:fill="FFFFFF"/>
      <w:spacing w:after="300" w:line="0" w:lineRule="atLeast"/>
      <w:ind w:hanging="2140"/>
      <w:jc w:val="both"/>
    </w:pPr>
    <w:rPr>
      <w:rFonts w:ascii="Tahoma" w:eastAsia="Tahoma" w:hAnsi="Tahoma" w:cs="Tahoma"/>
    </w:rPr>
  </w:style>
  <w:style w:type="character" w:customStyle="1" w:styleId="Gvdemetni2SegoeUI95pt">
    <w:name w:val="Gövde metni (2) + Segoe UI;9;5 pt"/>
    <w:basedOn w:val="Gvdemetni2"/>
    <w:rsid w:val="00A679BA"/>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63" Type="http://schemas.openxmlformats.org/officeDocument/2006/relationships/image" Target="media/image58.emf"/><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61" Type="http://schemas.openxmlformats.org/officeDocument/2006/relationships/image" Target="media/image56.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919E8-9FA7-4379-A16F-FF68784A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49</Pages>
  <Words>7158</Words>
  <Characters>40801</Characters>
  <Application>Microsoft Office Word</Application>
  <DocSecurity>0</DocSecurity>
  <Lines>340</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TekTercume</dc:creator>
  <cp:lastModifiedBy>Toshiba</cp:lastModifiedBy>
  <cp:revision>11</cp:revision>
  <dcterms:created xsi:type="dcterms:W3CDTF">2017-05-03T08:27:00Z</dcterms:created>
  <dcterms:modified xsi:type="dcterms:W3CDTF">2017-05-04T16:14:00Z</dcterms:modified>
</cp:coreProperties>
</file>